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504A" w14:textId="77777777" w:rsidR="00CB5286" w:rsidRDefault="00CB5286" w:rsidP="00CB5286">
      <w:pPr>
        <w:jc w:val="center"/>
        <w:rPr>
          <w:rFonts w:ascii="Arial" w:hAnsi="Arial" w:cs="Arial"/>
          <w:bCs/>
        </w:rPr>
      </w:pPr>
      <w:r w:rsidRPr="00BF49C2">
        <w:rPr>
          <w:rFonts w:ascii="Arial" w:hAnsi="Arial" w:cs="Arial"/>
          <w:bCs/>
        </w:rPr>
        <w:t>REPUBLIQUE ISLAMIQUE DE MAURITANIE</w:t>
      </w:r>
    </w:p>
    <w:p w14:paraId="2E3AE620" w14:textId="77777777" w:rsidR="00CB5286" w:rsidRPr="00CB5286" w:rsidRDefault="00CB5286" w:rsidP="00CB528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B5286">
        <w:rPr>
          <w:rFonts w:ascii="Arial" w:hAnsi="Arial" w:cs="Arial"/>
          <w:b/>
          <w:bCs/>
          <w:iCs/>
          <w:sz w:val="24"/>
          <w:szCs w:val="24"/>
        </w:rPr>
        <w:t>Commissariat à la Sécurité Alimentaire</w:t>
      </w:r>
    </w:p>
    <w:p w14:paraId="249B18CB" w14:textId="77777777" w:rsidR="00CB5286" w:rsidRDefault="00CB5286" w:rsidP="00CB5286">
      <w:pPr>
        <w:pStyle w:val="Titre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6D12DBF1" w14:textId="77777777" w:rsidR="00CB5286" w:rsidRDefault="00CB5286" w:rsidP="00CB5286">
      <w:pPr>
        <w:pStyle w:val="Titre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AB4860">
        <w:rPr>
          <w:rFonts w:ascii="Arial" w:hAnsi="Arial" w:cs="Arial"/>
          <w:color w:val="auto"/>
          <w:sz w:val="22"/>
          <w:szCs w:val="22"/>
        </w:rPr>
        <w:t>Avis d’Appel d’offres</w:t>
      </w:r>
    </w:p>
    <w:p w14:paraId="078C8F3C" w14:textId="77777777" w:rsidR="00CB5286" w:rsidRPr="00AB4860" w:rsidRDefault="00CB5286" w:rsidP="00CB5286">
      <w:pPr>
        <w:jc w:val="center"/>
        <w:rPr>
          <w:rFonts w:ascii="Arial" w:hAnsi="Arial" w:cs="Arial"/>
          <w:b/>
          <w:bCs/>
          <w:iCs/>
        </w:rPr>
      </w:pPr>
    </w:p>
    <w:p w14:paraId="365FACD1" w14:textId="77777777" w:rsidR="00CB5286" w:rsidRDefault="00CB5286" w:rsidP="00CB5286">
      <w:pPr>
        <w:jc w:val="center"/>
        <w:rPr>
          <w:rFonts w:ascii="Arial" w:hAnsi="Arial" w:cs="Arial"/>
          <w:b/>
        </w:rPr>
      </w:pPr>
      <w:r w:rsidRPr="00AB4860">
        <w:rPr>
          <w:rFonts w:ascii="Arial" w:hAnsi="Arial" w:cs="Arial"/>
          <w:b/>
          <w:bCs/>
          <w:iCs/>
        </w:rPr>
        <w:t xml:space="preserve">Dossier d’Appel d’0ffres National </w:t>
      </w:r>
      <w:r>
        <w:rPr>
          <w:rFonts w:ascii="Arial" w:hAnsi="Arial" w:cs="Arial"/>
          <w:b/>
          <w:bCs/>
          <w:iCs/>
        </w:rPr>
        <w:t>N</w:t>
      </w:r>
      <w:r w:rsidRPr="00AB4860">
        <w:rPr>
          <w:rFonts w:ascii="Arial" w:hAnsi="Arial" w:cs="Arial"/>
          <w:b/>
          <w:bCs/>
          <w:iCs/>
        </w:rPr>
        <w:t xml:space="preserve">° </w:t>
      </w:r>
      <w:r>
        <w:rPr>
          <w:rFonts w:ascii="Arial" w:hAnsi="Arial" w:cs="Arial"/>
          <w:b/>
        </w:rPr>
        <w:t>20</w:t>
      </w:r>
      <w:r w:rsidRPr="00AB4860">
        <w:rPr>
          <w:rFonts w:ascii="Arial" w:hAnsi="Arial" w:cs="Arial"/>
          <w:b/>
        </w:rPr>
        <w:t>/2022/CPMP/CSA</w:t>
      </w:r>
    </w:p>
    <w:p w14:paraId="0F75945D" w14:textId="77777777" w:rsidR="00CB5286" w:rsidRPr="00CB5286" w:rsidRDefault="009D5877" w:rsidP="00CB5286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Pour </w:t>
      </w:r>
      <w:r w:rsidR="00CB5286" w:rsidRPr="00CB5286">
        <w:rPr>
          <w:rFonts w:ascii="Arial" w:hAnsi="Arial" w:cs="Arial"/>
          <w:b/>
          <w:bCs/>
          <w:iCs/>
        </w:rPr>
        <w:t>la fourniture de 60 unités de motoculteurs multifonctionnels avec accessoires pour le labour de la terre, charrues à soc, billonneur et semoirs multigrains</w:t>
      </w:r>
    </w:p>
    <w:p w14:paraId="2CC95D5F" w14:textId="77777777" w:rsidR="00CB5286" w:rsidRPr="00AB4860" w:rsidRDefault="00CB5286" w:rsidP="00CB5286">
      <w:pPr>
        <w:jc w:val="center"/>
        <w:rPr>
          <w:rFonts w:ascii="Arial" w:hAnsi="Arial" w:cs="Arial"/>
          <w:b/>
          <w:bCs/>
          <w:iCs/>
        </w:rPr>
      </w:pPr>
    </w:p>
    <w:p w14:paraId="440FD815" w14:textId="77777777" w:rsidR="00CB5286" w:rsidRPr="00BF49C2" w:rsidRDefault="00CB5286" w:rsidP="00CB5286">
      <w:pPr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240" w:line="240" w:lineRule="auto"/>
        <w:ind w:left="714" w:right="147" w:hanging="357"/>
        <w:jc w:val="both"/>
        <w:rPr>
          <w:rFonts w:ascii="Arial" w:hAnsi="Arial" w:cs="Arial"/>
        </w:rPr>
      </w:pPr>
      <w:r w:rsidRPr="00963F96">
        <w:rPr>
          <w:rFonts w:ascii="Arial" w:hAnsi="Arial" w:cs="Arial"/>
        </w:rPr>
        <w:t>C</w:t>
      </w:r>
      <w:r w:rsidRPr="00963F96">
        <w:rPr>
          <w:rFonts w:ascii="Arial" w:hAnsi="Arial" w:cs="Arial"/>
          <w:spacing w:val="-1"/>
        </w:rPr>
        <w:t>e</w:t>
      </w:r>
      <w:r w:rsidRPr="00963F96">
        <w:rPr>
          <w:rFonts w:ascii="Arial" w:hAnsi="Arial" w:cs="Arial"/>
        </w:rPr>
        <w:t>t</w:t>
      </w:r>
      <w:r w:rsidRPr="00963F96">
        <w:rPr>
          <w:rFonts w:ascii="Arial" w:hAnsi="Arial" w:cs="Arial"/>
          <w:spacing w:val="33"/>
        </w:rPr>
        <w:t xml:space="preserve"> </w:t>
      </w:r>
      <w:r w:rsidRPr="00963F96">
        <w:rPr>
          <w:rFonts w:ascii="Arial" w:hAnsi="Arial" w:cs="Arial"/>
        </w:rPr>
        <w:t>Avis</w:t>
      </w:r>
      <w:r w:rsidRPr="00963F96">
        <w:rPr>
          <w:rFonts w:ascii="Arial" w:hAnsi="Arial" w:cs="Arial"/>
          <w:spacing w:val="33"/>
        </w:rPr>
        <w:t xml:space="preserve"> </w:t>
      </w:r>
      <w:r w:rsidRPr="00963F96">
        <w:rPr>
          <w:rFonts w:ascii="Arial" w:hAnsi="Arial" w:cs="Arial"/>
        </w:rPr>
        <w:t>d</w:t>
      </w:r>
      <w:r w:rsidRPr="00963F96">
        <w:rPr>
          <w:rFonts w:ascii="Arial" w:hAnsi="Arial" w:cs="Arial"/>
          <w:spacing w:val="-1"/>
        </w:rPr>
        <w:t>’a</w:t>
      </w:r>
      <w:r w:rsidRPr="00963F96">
        <w:rPr>
          <w:rFonts w:ascii="Arial" w:hAnsi="Arial" w:cs="Arial"/>
        </w:rPr>
        <w:t>pp</w:t>
      </w:r>
      <w:r w:rsidRPr="00963F96">
        <w:rPr>
          <w:rFonts w:ascii="Arial" w:hAnsi="Arial" w:cs="Arial"/>
          <w:spacing w:val="-1"/>
        </w:rPr>
        <w:t>e</w:t>
      </w:r>
      <w:r w:rsidRPr="00963F96">
        <w:rPr>
          <w:rFonts w:ascii="Arial" w:hAnsi="Arial" w:cs="Arial"/>
        </w:rPr>
        <w:t>l</w:t>
      </w:r>
      <w:r w:rsidRPr="00963F96">
        <w:rPr>
          <w:rFonts w:ascii="Arial" w:hAnsi="Arial" w:cs="Arial"/>
          <w:spacing w:val="33"/>
        </w:rPr>
        <w:t xml:space="preserve"> </w:t>
      </w:r>
      <w:r w:rsidRPr="00963F96">
        <w:rPr>
          <w:rFonts w:ascii="Arial" w:hAnsi="Arial" w:cs="Arial"/>
          <w:spacing w:val="2"/>
        </w:rPr>
        <w:t>d</w:t>
      </w:r>
      <w:r w:rsidRPr="00963F96">
        <w:rPr>
          <w:rFonts w:ascii="Arial" w:hAnsi="Arial" w:cs="Arial"/>
        </w:rPr>
        <w:t>’o</w:t>
      </w:r>
      <w:r w:rsidRPr="00963F96">
        <w:rPr>
          <w:rFonts w:ascii="Arial" w:hAnsi="Arial" w:cs="Arial"/>
          <w:spacing w:val="-2"/>
        </w:rPr>
        <w:t>f</w:t>
      </w:r>
      <w:r w:rsidRPr="00963F96">
        <w:rPr>
          <w:rFonts w:ascii="Arial" w:hAnsi="Arial" w:cs="Arial"/>
          <w:spacing w:val="1"/>
        </w:rPr>
        <w:t>f</w:t>
      </w:r>
      <w:r w:rsidRPr="00963F96">
        <w:rPr>
          <w:rFonts w:ascii="Arial" w:hAnsi="Arial" w:cs="Arial"/>
        </w:rPr>
        <w:t>res</w:t>
      </w:r>
      <w:r w:rsidRPr="00963F96">
        <w:rPr>
          <w:rFonts w:ascii="Arial" w:hAnsi="Arial" w:cs="Arial"/>
          <w:spacing w:val="33"/>
        </w:rPr>
        <w:t xml:space="preserve"> </w:t>
      </w:r>
      <w:r w:rsidRPr="00963F96">
        <w:rPr>
          <w:rFonts w:ascii="Arial" w:hAnsi="Arial" w:cs="Arial"/>
        </w:rPr>
        <w:t>f</w:t>
      </w:r>
      <w:r w:rsidRPr="00963F96">
        <w:rPr>
          <w:rFonts w:ascii="Arial" w:hAnsi="Arial" w:cs="Arial"/>
          <w:spacing w:val="-2"/>
        </w:rPr>
        <w:t>a</w:t>
      </w:r>
      <w:r w:rsidRPr="00963F96">
        <w:rPr>
          <w:rFonts w:ascii="Arial" w:hAnsi="Arial" w:cs="Arial"/>
        </w:rPr>
        <w:t>it</w:t>
      </w:r>
      <w:r w:rsidRPr="00963F96">
        <w:rPr>
          <w:rFonts w:ascii="Arial" w:hAnsi="Arial" w:cs="Arial"/>
          <w:spacing w:val="34"/>
        </w:rPr>
        <w:t xml:space="preserve"> </w:t>
      </w:r>
      <w:r w:rsidRPr="00963F96">
        <w:rPr>
          <w:rFonts w:ascii="Arial" w:hAnsi="Arial" w:cs="Arial"/>
        </w:rPr>
        <w:t>suite</w:t>
      </w:r>
      <w:r w:rsidRPr="00963F96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au Plan</w:t>
      </w:r>
      <w:r w:rsidRPr="00963F96">
        <w:rPr>
          <w:rFonts w:ascii="Arial" w:hAnsi="Arial" w:cs="Arial"/>
          <w:spacing w:val="33"/>
        </w:rPr>
        <w:t xml:space="preserve"> </w:t>
      </w:r>
      <w:r w:rsidRPr="00963F96">
        <w:rPr>
          <w:rFonts w:ascii="Arial" w:hAnsi="Arial" w:cs="Arial"/>
        </w:rPr>
        <w:t>de</w:t>
      </w:r>
      <w:r w:rsidRPr="00963F96">
        <w:rPr>
          <w:rFonts w:ascii="Arial" w:hAnsi="Arial" w:cs="Arial"/>
          <w:spacing w:val="34"/>
        </w:rPr>
        <w:t xml:space="preserve"> </w:t>
      </w:r>
      <w:r w:rsidRPr="00963F96">
        <w:rPr>
          <w:rFonts w:ascii="Arial" w:hAnsi="Arial" w:cs="Arial"/>
        </w:rPr>
        <w:t>P</w:t>
      </w:r>
      <w:r w:rsidRPr="00963F96">
        <w:rPr>
          <w:rFonts w:ascii="Arial" w:hAnsi="Arial" w:cs="Arial"/>
          <w:spacing w:val="-1"/>
        </w:rPr>
        <w:t>a</w:t>
      </w:r>
      <w:r w:rsidRPr="00963F96">
        <w:rPr>
          <w:rFonts w:ascii="Arial" w:hAnsi="Arial" w:cs="Arial"/>
        </w:rPr>
        <w:t>ssation</w:t>
      </w:r>
      <w:r w:rsidRPr="00963F96">
        <w:rPr>
          <w:rFonts w:ascii="Arial" w:hAnsi="Arial" w:cs="Arial"/>
          <w:spacing w:val="33"/>
        </w:rPr>
        <w:t xml:space="preserve"> </w:t>
      </w:r>
      <w:r w:rsidRPr="00963F96">
        <w:rPr>
          <w:rFonts w:ascii="Arial" w:hAnsi="Arial" w:cs="Arial"/>
        </w:rPr>
        <w:t>d</w:t>
      </w:r>
      <w:r w:rsidRPr="00963F96">
        <w:rPr>
          <w:rFonts w:ascii="Arial" w:hAnsi="Arial" w:cs="Arial"/>
          <w:spacing w:val="-1"/>
        </w:rPr>
        <w:t>e</w:t>
      </w:r>
      <w:r w:rsidRPr="00963F96">
        <w:rPr>
          <w:rFonts w:ascii="Arial" w:hAnsi="Arial" w:cs="Arial"/>
        </w:rPr>
        <w:t>s</w:t>
      </w:r>
      <w:r w:rsidRPr="00963F96">
        <w:rPr>
          <w:rFonts w:ascii="Arial" w:hAnsi="Arial" w:cs="Arial"/>
          <w:spacing w:val="33"/>
        </w:rPr>
        <w:t xml:space="preserve"> </w:t>
      </w:r>
      <w:r w:rsidRPr="00963F96">
        <w:rPr>
          <w:rFonts w:ascii="Arial" w:hAnsi="Arial" w:cs="Arial"/>
          <w:spacing w:val="2"/>
        </w:rPr>
        <w:t>M</w:t>
      </w:r>
      <w:r w:rsidRPr="00963F96">
        <w:rPr>
          <w:rFonts w:ascii="Arial" w:hAnsi="Arial" w:cs="Arial"/>
          <w:spacing w:val="-1"/>
        </w:rPr>
        <w:t>a</w:t>
      </w:r>
      <w:r w:rsidRPr="00963F96">
        <w:rPr>
          <w:rFonts w:ascii="Arial" w:hAnsi="Arial" w:cs="Arial"/>
        </w:rPr>
        <w:t>r</w:t>
      </w:r>
      <w:r w:rsidRPr="00963F96">
        <w:rPr>
          <w:rFonts w:ascii="Arial" w:hAnsi="Arial" w:cs="Arial"/>
          <w:spacing w:val="-2"/>
        </w:rPr>
        <w:t>c</w:t>
      </w:r>
      <w:r w:rsidRPr="00963F96">
        <w:rPr>
          <w:rFonts w:ascii="Arial" w:hAnsi="Arial" w:cs="Arial"/>
        </w:rPr>
        <w:t>h</w:t>
      </w:r>
      <w:r w:rsidRPr="00963F96">
        <w:rPr>
          <w:rFonts w:ascii="Arial" w:hAnsi="Arial" w:cs="Arial"/>
          <w:spacing w:val="-1"/>
        </w:rPr>
        <w:t>é</w:t>
      </w:r>
      <w:r w:rsidRPr="00963F96">
        <w:rPr>
          <w:rFonts w:ascii="Arial" w:hAnsi="Arial" w:cs="Arial"/>
        </w:rPr>
        <w:t>s</w:t>
      </w:r>
      <w:r w:rsidRPr="00963F96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du CSA</w:t>
      </w:r>
      <w:r w:rsidRPr="00963F96">
        <w:rPr>
          <w:rFonts w:ascii="Arial" w:hAnsi="Arial" w:cs="Arial"/>
          <w:spacing w:val="35"/>
        </w:rPr>
        <w:t xml:space="preserve"> </w:t>
      </w:r>
      <w:r w:rsidRPr="00963F96">
        <w:rPr>
          <w:rFonts w:ascii="Arial" w:hAnsi="Arial" w:cs="Arial"/>
        </w:rPr>
        <w:t>approuvé par la CPMP / CSA et la CNCMP, paru dans</w:t>
      </w:r>
      <w:r>
        <w:rPr>
          <w:rFonts w:ascii="Arial" w:hAnsi="Arial" w:cs="Arial"/>
        </w:rPr>
        <w:t xml:space="preserve"> </w:t>
      </w:r>
      <w:r w:rsidRPr="00963F96">
        <w:rPr>
          <w:rFonts w:ascii="Arial" w:hAnsi="Arial" w:cs="Arial"/>
        </w:rPr>
        <w:t>le site web</w:t>
      </w:r>
      <w:r>
        <w:rPr>
          <w:rFonts w:ascii="Arial" w:hAnsi="Arial" w:cs="Arial"/>
        </w:rPr>
        <w:t xml:space="preserve"> de l’ARMP et</w:t>
      </w:r>
      <w:r w:rsidRPr="00963F96">
        <w:rPr>
          <w:rFonts w:ascii="Arial" w:hAnsi="Arial" w:cs="Arial"/>
        </w:rPr>
        <w:t xml:space="preserve"> le site</w:t>
      </w:r>
      <w:r>
        <w:rPr>
          <w:rFonts w:ascii="Arial" w:hAnsi="Arial" w:cs="Arial"/>
        </w:rPr>
        <w:t xml:space="preserve"> web du CSA</w:t>
      </w:r>
      <w:r w:rsidRPr="00963F96">
        <w:rPr>
          <w:rFonts w:ascii="Arial" w:hAnsi="Arial" w:cs="Arial"/>
        </w:rPr>
        <w:t>.</w:t>
      </w:r>
    </w:p>
    <w:p w14:paraId="2EE17DEA" w14:textId="77777777" w:rsidR="00CB5286" w:rsidRPr="00EF7DF8" w:rsidRDefault="00CB5286" w:rsidP="00CB5286">
      <w:pPr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14" w:right="147" w:hanging="357"/>
        <w:jc w:val="both"/>
        <w:rPr>
          <w:rFonts w:ascii="Arial" w:hAnsi="Arial" w:cs="Arial"/>
        </w:rPr>
      </w:pPr>
      <w:r w:rsidRPr="00EF7DF8">
        <w:rPr>
          <w:rFonts w:ascii="Arial" w:hAnsi="Arial" w:cs="Arial"/>
          <w:spacing w:val="-3"/>
        </w:rPr>
        <w:t>L</w:t>
      </w:r>
      <w:r w:rsidRPr="00EF7DF8">
        <w:rPr>
          <w:rFonts w:ascii="Arial" w:hAnsi="Arial" w:cs="Arial"/>
          <w:spacing w:val="1"/>
        </w:rPr>
        <w:t xml:space="preserve">e </w:t>
      </w:r>
      <w:r w:rsidRPr="00EF7DF8">
        <w:rPr>
          <w:rFonts w:ascii="Arial" w:hAnsi="Arial" w:cs="Arial"/>
        </w:rPr>
        <w:t>Commissariat à la Sécurité Alimentaire a obtenu</w:t>
      </w:r>
      <w:r w:rsidRPr="00EF7DF8">
        <w:rPr>
          <w:rFonts w:ascii="Arial" w:hAnsi="Arial" w:cs="Arial"/>
          <w:spacing w:val="56"/>
        </w:rPr>
        <w:t xml:space="preserve"> </w:t>
      </w:r>
      <w:r w:rsidRPr="00EF7DF8">
        <w:rPr>
          <w:rFonts w:ascii="Arial" w:hAnsi="Arial" w:cs="Arial"/>
        </w:rPr>
        <w:t>d</w:t>
      </w:r>
      <w:r w:rsidRPr="00EF7DF8">
        <w:rPr>
          <w:rFonts w:ascii="Arial" w:hAnsi="Arial" w:cs="Arial"/>
          <w:spacing w:val="-1"/>
        </w:rPr>
        <w:t>e</w:t>
      </w:r>
      <w:r w:rsidRPr="00EF7DF8">
        <w:rPr>
          <w:rFonts w:ascii="Arial" w:hAnsi="Arial" w:cs="Arial"/>
        </w:rPr>
        <w:t>s</w:t>
      </w:r>
      <w:r w:rsidRPr="00EF7DF8">
        <w:rPr>
          <w:rFonts w:ascii="Arial" w:hAnsi="Arial" w:cs="Arial"/>
          <w:spacing w:val="36"/>
        </w:rPr>
        <w:t xml:space="preserve"> </w:t>
      </w:r>
      <w:r w:rsidRPr="00EF7DF8">
        <w:rPr>
          <w:rFonts w:ascii="Arial" w:hAnsi="Arial" w:cs="Arial"/>
        </w:rPr>
        <w:t>fonds afin</w:t>
      </w:r>
      <w:r w:rsidRPr="00EF7DF8">
        <w:rPr>
          <w:rFonts w:ascii="Arial" w:hAnsi="Arial" w:cs="Arial"/>
          <w:spacing w:val="33"/>
        </w:rPr>
        <w:t xml:space="preserve"> </w:t>
      </w:r>
      <w:r w:rsidRPr="00EF7DF8">
        <w:rPr>
          <w:rFonts w:ascii="Arial" w:hAnsi="Arial" w:cs="Arial"/>
        </w:rPr>
        <w:t>de</w:t>
      </w:r>
      <w:r w:rsidRPr="00EF7DF8">
        <w:rPr>
          <w:rFonts w:ascii="Arial" w:hAnsi="Arial" w:cs="Arial"/>
          <w:spacing w:val="34"/>
        </w:rPr>
        <w:t xml:space="preserve"> </w:t>
      </w:r>
      <w:r w:rsidRPr="00EF7DF8">
        <w:rPr>
          <w:rFonts w:ascii="Arial" w:hAnsi="Arial" w:cs="Arial"/>
        </w:rPr>
        <w:t>fin</w:t>
      </w:r>
      <w:r w:rsidRPr="00EF7DF8">
        <w:rPr>
          <w:rFonts w:ascii="Arial" w:hAnsi="Arial" w:cs="Arial"/>
          <w:spacing w:val="-2"/>
        </w:rPr>
        <w:t>a</w:t>
      </w:r>
      <w:r w:rsidRPr="00EF7DF8">
        <w:rPr>
          <w:rFonts w:ascii="Arial" w:hAnsi="Arial" w:cs="Arial"/>
        </w:rPr>
        <w:t>n</w:t>
      </w:r>
      <w:r w:rsidRPr="00EF7DF8">
        <w:rPr>
          <w:rFonts w:ascii="Arial" w:hAnsi="Arial" w:cs="Arial"/>
          <w:spacing w:val="1"/>
        </w:rPr>
        <w:t>c</w:t>
      </w:r>
      <w:r w:rsidRPr="00EF7DF8">
        <w:rPr>
          <w:rFonts w:ascii="Arial" w:hAnsi="Arial" w:cs="Arial"/>
          <w:spacing w:val="-1"/>
        </w:rPr>
        <w:t>e</w:t>
      </w:r>
      <w:r w:rsidRPr="00EF7DF8">
        <w:rPr>
          <w:rFonts w:ascii="Arial" w:hAnsi="Arial" w:cs="Arial"/>
        </w:rPr>
        <w:t xml:space="preserve">r </w:t>
      </w:r>
      <w:r w:rsidRPr="00EF7DF8">
        <w:rPr>
          <w:rFonts w:ascii="Arial" w:hAnsi="Arial" w:cs="Arial"/>
          <w:bCs/>
        </w:rPr>
        <w:t xml:space="preserve">la fourniture, installation et mise en service </w:t>
      </w:r>
      <w:r>
        <w:rPr>
          <w:rFonts w:ascii="Arial" w:hAnsi="Arial" w:cs="Arial"/>
          <w:bCs/>
        </w:rPr>
        <w:t xml:space="preserve">de </w:t>
      </w:r>
      <w:r w:rsidRPr="00BB76F6">
        <w:rPr>
          <w:rFonts w:ascii="Arial" w:hAnsi="Arial" w:cs="Arial"/>
          <w:bCs/>
        </w:rPr>
        <w:t>60 unités de motoculteurs multifonctionnels avec accessoires pour le labour de la terre, charrues à soc, billonneur et semoirs multigrains</w:t>
      </w:r>
      <w:r>
        <w:rPr>
          <w:rFonts w:ascii="Arial" w:hAnsi="Arial" w:cs="Arial"/>
          <w:bCs/>
        </w:rPr>
        <w:t>.</w:t>
      </w:r>
      <w:r w:rsidRPr="00EF7DF8">
        <w:rPr>
          <w:rFonts w:ascii="Arial" w:hAnsi="Arial" w:cs="Arial"/>
          <w:bCs/>
        </w:rPr>
        <w:t xml:space="preserve"> Le Commissariat à la Sécurité</w:t>
      </w:r>
      <w:r w:rsidRPr="00EF7DF8">
        <w:rPr>
          <w:rFonts w:ascii="Arial" w:hAnsi="Arial" w:cs="Arial"/>
        </w:rPr>
        <w:t xml:space="preserve"> Alimentaire</w:t>
      </w:r>
      <w:r w:rsidRPr="00EF7DF8">
        <w:rPr>
          <w:rFonts w:ascii="Arial" w:hAnsi="Arial" w:cs="Arial"/>
          <w:bCs/>
        </w:rPr>
        <w:t xml:space="preserve"> sollicite des offres sous pli fermé (en toutes</w:t>
      </w:r>
      <w:r w:rsidRPr="00EF7DF8">
        <w:rPr>
          <w:rFonts w:ascii="Arial" w:hAnsi="Arial" w:cs="Arial"/>
        </w:rPr>
        <w:t xml:space="preserve"> taxes comprises) de la part de candidats éligibles et répondant aux qualifications requises pour fournir ces équipements</w:t>
      </w:r>
      <w:r w:rsidRPr="00EF7DF8">
        <w:rPr>
          <w:rFonts w:ascii="Arial" w:hAnsi="Arial" w:cs="Arial"/>
          <w:color w:val="FF0000"/>
        </w:rPr>
        <w:t xml:space="preserve"> </w:t>
      </w:r>
      <w:r w:rsidRPr="00EF7DF8">
        <w:rPr>
          <w:rFonts w:ascii="Arial" w:hAnsi="Arial" w:cs="Arial"/>
          <w:bCs/>
        </w:rPr>
        <w:t xml:space="preserve">en </w:t>
      </w:r>
      <w:r>
        <w:rPr>
          <w:rFonts w:ascii="Arial" w:hAnsi="Arial" w:cs="Arial"/>
          <w:bCs/>
        </w:rPr>
        <w:t>lot unique.</w:t>
      </w:r>
    </w:p>
    <w:p w14:paraId="1BA83D25" w14:textId="77777777" w:rsidR="00CB5286" w:rsidRPr="00AB4860" w:rsidRDefault="00CB5286" w:rsidP="00CB528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AB4860">
        <w:rPr>
          <w:rFonts w:ascii="Arial" w:hAnsi="Arial" w:cs="Arial"/>
        </w:rPr>
        <w:t xml:space="preserve">Le délai de livraison est </w:t>
      </w:r>
      <w:r>
        <w:rPr>
          <w:rFonts w:ascii="Arial" w:hAnsi="Arial" w:cs="Arial"/>
        </w:rPr>
        <w:t>de 60 jours</w:t>
      </w:r>
    </w:p>
    <w:p w14:paraId="203E84B1" w14:textId="77777777" w:rsidR="00CB5286" w:rsidRPr="00BF49C2" w:rsidRDefault="00CB5286" w:rsidP="00CB5286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 passation de</w:t>
      </w:r>
      <w:r w:rsidRPr="00BF49C2">
        <w:rPr>
          <w:rFonts w:ascii="Arial" w:hAnsi="Arial" w:cs="Arial"/>
        </w:rPr>
        <w:t xml:space="preserve"> Marché</w:t>
      </w:r>
      <w:r>
        <w:rPr>
          <w:rFonts w:ascii="Arial" w:hAnsi="Arial" w:cs="Arial"/>
        </w:rPr>
        <w:t>s</w:t>
      </w:r>
      <w:r w:rsidRPr="00BF49C2">
        <w:rPr>
          <w:rFonts w:ascii="Arial" w:hAnsi="Arial" w:cs="Arial"/>
        </w:rPr>
        <w:t xml:space="preserve"> sera conduite par Appel d’Offres National tel que défini d</w:t>
      </w:r>
      <w:r>
        <w:rPr>
          <w:rFonts w:ascii="Arial" w:hAnsi="Arial" w:cs="Arial"/>
        </w:rPr>
        <w:t>ans le Code des Marchés publics</w:t>
      </w:r>
      <w:r w:rsidRPr="00BF49C2">
        <w:rPr>
          <w:rFonts w:ascii="Arial" w:hAnsi="Arial" w:cs="Arial"/>
        </w:rPr>
        <w:t xml:space="preserve"> et ouvert à tous les candidats éligibles. </w:t>
      </w:r>
    </w:p>
    <w:p w14:paraId="19754262" w14:textId="77777777" w:rsidR="00CB5286" w:rsidRPr="00523B3E" w:rsidRDefault="00CB5286" w:rsidP="009D5877">
      <w:pPr>
        <w:numPr>
          <w:ilvl w:val="0"/>
          <w:numId w:val="3"/>
        </w:numPr>
        <w:tabs>
          <w:tab w:val="left" w:pos="820"/>
        </w:tabs>
        <w:kinsoku w:val="0"/>
        <w:overflowPunct w:val="0"/>
        <w:spacing w:after="0"/>
        <w:ind w:right="149"/>
        <w:jc w:val="both"/>
        <w:rPr>
          <w:rFonts w:ascii="Arial" w:hAnsi="Arial" w:cs="Arial"/>
        </w:rPr>
      </w:pPr>
      <w:r w:rsidRPr="00523B3E">
        <w:rPr>
          <w:rFonts w:ascii="Arial" w:hAnsi="Arial" w:cs="Arial"/>
        </w:rPr>
        <w:t>Les candidats intéressés peuvent obtenir des informations auprès du CSA :</w:t>
      </w:r>
    </w:p>
    <w:p w14:paraId="42807966" w14:textId="77777777" w:rsidR="00CB5286" w:rsidRPr="00523B3E" w:rsidRDefault="00CB5286" w:rsidP="009D5877">
      <w:pPr>
        <w:tabs>
          <w:tab w:val="left" w:pos="820"/>
        </w:tabs>
        <w:kinsoku w:val="0"/>
        <w:overflowPunct w:val="0"/>
        <w:spacing w:after="0"/>
        <w:ind w:left="720" w:right="149"/>
        <w:jc w:val="both"/>
        <w:rPr>
          <w:rFonts w:ascii="Arial" w:hAnsi="Arial" w:cs="Arial"/>
        </w:rPr>
      </w:pPr>
      <w:r w:rsidRPr="00523B3E">
        <w:rPr>
          <w:rFonts w:ascii="Arial" w:hAnsi="Arial" w:cs="Arial"/>
        </w:rPr>
        <w:t>Numéro de téléphone : +222 45 25 69 94</w:t>
      </w:r>
    </w:p>
    <w:p w14:paraId="55BE290D" w14:textId="77777777" w:rsidR="00CB5286" w:rsidRPr="00523B3E" w:rsidRDefault="00CB5286" w:rsidP="009D5877">
      <w:pPr>
        <w:tabs>
          <w:tab w:val="left" w:pos="820"/>
        </w:tabs>
        <w:kinsoku w:val="0"/>
        <w:overflowPunct w:val="0"/>
        <w:spacing w:after="0"/>
        <w:ind w:left="720" w:right="149"/>
        <w:jc w:val="both"/>
        <w:rPr>
          <w:rFonts w:ascii="Arial" w:hAnsi="Arial" w:cs="Arial"/>
        </w:rPr>
      </w:pPr>
      <w:r w:rsidRPr="00523B3E">
        <w:rPr>
          <w:rFonts w:ascii="Arial" w:hAnsi="Arial" w:cs="Arial"/>
        </w:rPr>
        <w:t>Numéro de télécopie : +222 45 25 69 95</w:t>
      </w:r>
    </w:p>
    <w:p w14:paraId="7B39C03F" w14:textId="77777777" w:rsidR="00CB5286" w:rsidRPr="00523B3E" w:rsidRDefault="00CB5286" w:rsidP="009D5877">
      <w:pPr>
        <w:tabs>
          <w:tab w:val="left" w:pos="820"/>
        </w:tabs>
        <w:kinsoku w:val="0"/>
        <w:overflowPunct w:val="0"/>
        <w:spacing w:after="120"/>
        <w:ind w:left="720" w:right="147"/>
        <w:jc w:val="both"/>
        <w:rPr>
          <w:rFonts w:ascii="Arial" w:hAnsi="Arial" w:cs="Arial"/>
        </w:rPr>
      </w:pPr>
      <w:r w:rsidRPr="00523B3E">
        <w:rPr>
          <w:rFonts w:ascii="Arial" w:hAnsi="Arial" w:cs="Arial"/>
        </w:rPr>
        <w:t>B.P : 377</w:t>
      </w:r>
    </w:p>
    <w:p w14:paraId="719119A2" w14:textId="77777777" w:rsidR="00CB5286" w:rsidRPr="009D5877" w:rsidRDefault="00CB5286" w:rsidP="009D5877">
      <w:pPr>
        <w:numPr>
          <w:ilvl w:val="0"/>
          <w:numId w:val="3"/>
        </w:numPr>
        <w:tabs>
          <w:tab w:val="left" w:pos="820"/>
        </w:tabs>
        <w:kinsoku w:val="0"/>
        <w:overflowPunct w:val="0"/>
        <w:spacing w:after="120"/>
        <w:ind w:left="714" w:right="147" w:hanging="357"/>
        <w:jc w:val="both"/>
        <w:rPr>
          <w:rFonts w:ascii="Arial" w:hAnsi="Arial" w:cs="Arial"/>
        </w:rPr>
      </w:pPr>
      <w:r w:rsidRPr="00523B3E">
        <w:rPr>
          <w:rFonts w:ascii="Arial" w:hAnsi="Arial" w:cs="Arial"/>
        </w:rPr>
        <w:t xml:space="preserve">Les candidats peuvent prendre connaissance des documents d’Appel </w:t>
      </w:r>
      <w:r>
        <w:rPr>
          <w:rFonts w:ascii="Arial" w:hAnsi="Arial" w:cs="Arial"/>
        </w:rPr>
        <w:t>d</w:t>
      </w:r>
      <w:r w:rsidRPr="00523B3E">
        <w:rPr>
          <w:rFonts w:ascii="Arial" w:hAnsi="Arial" w:cs="Arial"/>
        </w:rPr>
        <w:t>’offres à l’adresse suivante :</w:t>
      </w:r>
      <w:r w:rsidR="009D5877">
        <w:rPr>
          <w:rFonts w:ascii="Arial" w:hAnsi="Arial" w:cs="Arial"/>
        </w:rPr>
        <w:t xml:space="preserve"> </w:t>
      </w:r>
      <w:r w:rsidRPr="009D5877">
        <w:rPr>
          <w:rFonts w:ascii="Arial" w:hAnsi="Arial" w:cs="Arial"/>
        </w:rPr>
        <w:t>Commission de Passation des Marchés Publics du CSA, lot n° 07, Ilot D, Ksar, Nouakchott</w:t>
      </w:r>
    </w:p>
    <w:p w14:paraId="669159A7" w14:textId="77777777" w:rsidR="00CB5286" w:rsidRPr="0022276C" w:rsidRDefault="00CB5286" w:rsidP="00CB5286">
      <w:pPr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49"/>
        <w:jc w:val="both"/>
        <w:rPr>
          <w:rFonts w:ascii="Arial" w:hAnsi="Arial" w:cs="Arial"/>
        </w:rPr>
      </w:pPr>
      <w:r w:rsidRPr="0022276C">
        <w:rPr>
          <w:rFonts w:ascii="Arial" w:hAnsi="Arial" w:cs="Arial"/>
        </w:rPr>
        <w:t>Les critères de qualification sont :</w:t>
      </w:r>
    </w:p>
    <w:p w14:paraId="71295AF8" w14:textId="77777777" w:rsidR="00CB5286" w:rsidRPr="00AC78C5" w:rsidRDefault="00CB5286" w:rsidP="009D5877">
      <w:pPr>
        <w:numPr>
          <w:ilvl w:val="0"/>
          <w:numId w:val="4"/>
        </w:numPr>
        <w:spacing w:after="120"/>
        <w:ind w:left="709" w:hanging="357"/>
        <w:jc w:val="both"/>
        <w:rPr>
          <w:rFonts w:ascii="Arial" w:hAnsi="Arial" w:cs="Arial"/>
          <w:lang w:eastAsia="en-US"/>
        </w:rPr>
      </w:pPr>
      <w:r w:rsidRPr="00AC78C5">
        <w:rPr>
          <w:rFonts w:ascii="Arial" w:hAnsi="Arial" w:cs="Arial"/>
          <w:lang w:eastAsia="en-US"/>
        </w:rPr>
        <w:t>Le</w:t>
      </w:r>
      <w:r w:rsidRPr="00EF7DF8">
        <w:rPr>
          <w:rFonts w:ascii="Arial" w:hAnsi="Arial" w:cs="Arial"/>
          <w:lang w:eastAsia="en-US"/>
        </w:rPr>
        <w:t xml:space="preserve"> Candidat doit fournir une attestation d’autofinancement délivrée par une banque acceptable par l’administration dont le montant est égal au moins à</w:t>
      </w:r>
      <w:r w:rsidRPr="00AC78C5">
        <w:rPr>
          <w:rFonts w:ascii="Arial" w:hAnsi="Arial" w:cs="Arial"/>
          <w:lang w:eastAsia="en-US"/>
        </w:rPr>
        <w:t xml:space="preserve"> </w:t>
      </w:r>
      <w:r w:rsidRPr="00C34650">
        <w:rPr>
          <w:rFonts w:ascii="Arial" w:hAnsi="Arial" w:cs="Arial"/>
          <w:b/>
          <w:lang w:eastAsia="en-US"/>
        </w:rPr>
        <w:t>2 400 000 MRU</w:t>
      </w:r>
      <w:r w:rsidRPr="00BB76F6">
        <w:rPr>
          <w:rFonts w:ascii="Arial" w:hAnsi="Arial" w:cs="Arial"/>
          <w:lang w:eastAsia="en-US"/>
        </w:rPr>
        <w:t> ;</w:t>
      </w:r>
    </w:p>
    <w:p w14:paraId="5A93CD3C" w14:textId="77777777" w:rsidR="00CB5286" w:rsidRPr="00AC78C5" w:rsidRDefault="00CB5286" w:rsidP="009D5877">
      <w:pPr>
        <w:numPr>
          <w:ilvl w:val="0"/>
          <w:numId w:val="4"/>
        </w:numPr>
        <w:spacing w:after="0"/>
        <w:ind w:left="709" w:hanging="357"/>
        <w:jc w:val="both"/>
        <w:rPr>
          <w:rFonts w:ascii="Arial" w:hAnsi="Arial" w:cs="Arial"/>
          <w:b/>
          <w:bCs/>
          <w:lang w:eastAsia="en-US"/>
        </w:rPr>
      </w:pPr>
      <w:r w:rsidRPr="00BF49C2">
        <w:rPr>
          <w:rFonts w:ascii="Arial" w:hAnsi="Arial" w:cs="Arial"/>
          <w:lang w:eastAsia="en-US"/>
        </w:rPr>
        <w:t xml:space="preserve">Le chiffre d’affaires moyen au cours des trois dernières années (2019, 2020 et 2021) doit être supérieur ou </w:t>
      </w:r>
      <w:r w:rsidRPr="00AC78C5">
        <w:rPr>
          <w:rFonts w:ascii="Arial" w:hAnsi="Arial" w:cs="Arial"/>
          <w:lang w:eastAsia="en-US"/>
        </w:rPr>
        <w:t>égal à </w:t>
      </w:r>
      <w:r>
        <w:rPr>
          <w:rFonts w:ascii="Arial" w:hAnsi="Arial" w:cs="Arial"/>
          <w:b/>
          <w:bCs/>
          <w:lang w:eastAsia="en-US"/>
        </w:rPr>
        <w:t>4 3</w:t>
      </w:r>
      <w:r w:rsidRPr="00AC78C5">
        <w:rPr>
          <w:rFonts w:ascii="Arial" w:hAnsi="Arial" w:cs="Arial"/>
          <w:b/>
          <w:bCs/>
          <w:lang w:eastAsia="en-US"/>
        </w:rPr>
        <w:t>00 000 MRU ;</w:t>
      </w:r>
    </w:p>
    <w:p w14:paraId="73355B6C" w14:textId="77777777" w:rsidR="00CB5286" w:rsidRPr="00B87374" w:rsidRDefault="00CB5286" w:rsidP="00CB5286">
      <w:pPr>
        <w:spacing w:after="240"/>
        <w:ind w:left="646"/>
        <w:jc w:val="both"/>
        <w:rPr>
          <w:rFonts w:ascii="Arial" w:hAnsi="Arial" w:cs="Arial"/>
          <w:lang w:eastAsia="en-US"/>
        </w:rPr>
      </w:pPr>
      <w:r w:rsidRPr="00BF49C2">
        <w:rPr>
          <w:rFonts w:ascii="Arial" w:hAnsi="Arial" w:cs="Arial"/>
          <w:lang w:eastAsia="en-US"/>
        </w:rPr>
        <w:t>Le Candidat doit fournir les états financiers des trois (03) dernières années (2019</w:t>
      </w:r>
      <w:r>
        <w:rPr>
          <w:rFonts w:ascii="Arial" w:hAnsi="Arial" w:cs="Arial"/>
          <w:lang w:eastAsia="en-US"/>
        </w:rPr>
        <w:t>, 202</w:t>
      </w:r>
      <w:r w:rsidRPr="00BF49C2">
        <w:rPr>
          <w:rFonts w:ascii="Arial" w:hAnsi="Arial" w:cs="Arial"/>
          <w:lang w:eastAsia="en-US"/>
        </w:rPr>
        <w:t>0 et 2021) dûment certifiés</w:t>
      </w:r>
      <w:r>
        <w:rPr>
          <w:rFonts w:ascii="Arial" w:hAnsi="Arial" w:cs="Arial"/>
          <w:lang w:eastAsia="en-US"/>
        </w:rPr>
        <w:t xml:space="preserve"> par un expert-comptable agréé</w:t>
      </w:r>
      <w:r w:rsidRPr="00BF49C2">
        <w:rPr>
          <w:rFonts w:ascii="Arial" w:hAnsi="Arial" w:cs="Arial"/>
          <w:lang w:eastAsia="en-US"/>
        </w:rPr>
        <w:t xml:space="preserve">. </w:t>
      </w:r>
    </w:p>
    <w:p w14:paraId="61013C43" w14:textId="77777777" w:rsidR="00CB5286" w:rsidRPr="00CE1B31" w:rsidRDefault="00CB5286" w:rsidP="009D5877">
      <w:pPr>
        <w:numPr>
          <w:ilvl w:val="0"/>
          <w:numId w:val="4"/>
        </w:numPr>
        <w:spacing w:after="240"/>
        <w:ind w:left="709" w:hanging="357"/>
        <w:jc w:val="both"/>
        <w:rPr>
          <w:rFonts w:ascii="Arial" w:hAnsi="Arial" w:cs="Arial"/>
          <w:lang w:eastAsia="en-US"/>
        </w:rPr>
      </w:pPr>
      <w:r w:rsidRPr="00BF49C2">
        <w:rPr>
          <w:rFonts w:ascii="Arial" w:hAnsi="Arial" w:cs="Arial"/>
          <w:lang w:eastAsia="en-US"/>
        </w:rPr>
        <w:t>Le Candidat doit fournir la preuve, documentation à l’appui, qu’il a exécuté au moins un marché similaire au cours des cinq dernières années</w:t>
      </w:r>
      <w:r w:rsidRPr="00672DF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attesté par un maître d’o</w:t>
      </w:r>
      <w:r w:rsidRPr="00672DF2">
        <w:rPr>
          <w:rFonts w:ascii="Arial" w:hAnsi="Arial" w:cs="Arial"/>
          <w:lang w:eastAsia="en-US"/>
        </w:rPr>
        <w:t>uvrage public ou parapublic</w:t>
      </w:r>
      <w:r w:rsidRPr="00BF49C2">
        <w:rPr>
          <w:rFonts w:ascii="Arial" w:hAnsi="Arial" w:cs="Arial"/>
          <w:lang w:eastAsia="en-US"/>
        </w:rPr>
        <w:t xml:space="preserve"> (attestation de bonne exécution ou procès-verbal de réception).</w:t>
      </w:r>
      <w:r w:rsidR="009D5877" w:rsidRPr="009D5877">
        <w:rPr>
          <w:rFonts w:ascii="Arial" w:hAnsi="Arial" w:cs="Arial"/>
          <w:lang w:eastAsia="en-US"/>
        </w:rPr>
        <w:t xml:space="preserve"> En plus du PV de réception ou attestation just</w:t>
      </w:r>
      <w:r w:rsidR="009D5877">
        <w:rPr>
          <w:rFonts w:ascii="Arial" w:hAnsi="Arial" w:cs="Arial"/>
          <w:lang w:eastAsia="en-US"/>
        </w:rPr>
        <w:t>ifiant l’expérience, le soumissionnair</w:t>
      </w:r>
      <w:r w:rsidR="009D5877" w:rsidRPr="009D5877">
        <w:rPr>
          <w:rFonts w:ascii="Arial" w:hAnsi="Arial" w:cs="Arial"/>
          <w:lang w:eastAsia="en-US"/>
        </w:rPr>
        <w:t>e doit fournir les pages de garde et de signature du marché</w:t>
      </w:r>
      <w:r w:rsidR="009D5877">
        <w:rPr>
          <w:rFonts w:ascii="Arial" w:hAnsi="Arial" w:cs="Arial"/>
          <w:lang w:eastAsia="en-US"/>
        </w:rPr>
        <w:t>.</w:t>
      </w:r>
    </w:p>
    <w:p w14:paraId="0771C443" w14:textId="77777777" w:rsidR="00CB5286" w:rsidRPr="006B4367" w:rsidRDefault="00CB5286" w:rsidP="00CB5286">
      <w:pPr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240" w:line="240" w:lineRule="auto"/>
        <w:ind w:left="714" w:right="147" w:hanging="357"/>
        <w:jc w:val="both"/>
        <w:rPr>
          <w:rFonts w:ascii="Arial" w:hAnsi="Arial" w:cs="Arial"/>
          <w:lang w:eastAsia="en-US"/>
        </w:rPr>
      </w:pPr>
      <w:r w:rsidRPr="00210259">
        <w:rPr>
          <w:rFonts w:ascii="Arial" w:hAnsi="Arial" w:cs="Arial"/>
        </w:rPr>
        <w:lastRenderedPageBreak/>
        <w:t>Les candidats intéressés peuvent obtenir un dossier d’appel d’offres complet à l’adresse mentionnée ci-après : Commission de Passation des Marchés Publics du CSA, situé au</w:t>
      </w:r>
      <w:r>
        <w:rPr>
          <w:rFonts w:ascii="Arial" w:hAnsi="Arial" w:cs="Arial"/>
          <w:spacing w:val="-3"/>
        </w:rPr>
        <w:t xml:space="preserve"> lot n° 07</w:t>
      </w:r>
      <w:r w:rsidRPr="00210259">
        <w:rPr>
          <w:rFonts w:ascii="Arial" w:hAnsi="Arial" w:cs="Arial"/>
          <w:spacing w:val="-3"/>
        </w:rPr>
        <w:t>, Ilot D, Ksar, Nouakchott, Mauritanie</w:t>
      </w:r>
      <w:r w:rsidRPr="00E7156D">
        <w:rPr>
          <w:rFonts w:ascii="Arial" w:hAnsi="Arial" w:cs="Arial"/>
          <w:spacing w:val="-3"/>
        </w:rPr>
        <w:t>,</w:t>
      </w:r>
      <w:r w:rsidRPr="00E7156D">
        <w:rPr>
          <w:rFonts w:ascii="Arial" w:hAnsi="Arial" w:cs="Arial"/>
        </w:rPr>
        <w:t xml:space="preserve"> à compter du </w:t>
      </w:r>
      <w:r>
        <w:rPr>
          <w:rFonts w:ascii="Arial" w:hAnsi="Arial" w:cs="Arial"/>
        </w:rPr>
        <w:t>10</w:t>
      </w:r>
      <w:r w:rsidRPr="002B1137">
        <w:rPr>
          <w:rFonts w:ascii="Arial" w:hAnsi="Arial" w:cs="Arial"/>
        </w:rPr>
        <w:t>/10/2022</w:t>
      </w:r>
      <w:r w:rsidRPr="00E7156D">
        <w:rPr>
          <w:rFonts w:ascii="Arial" w:hAnsi="Arial" w:cs="Arial"/>
        </w:rPr>
        <w:t xml:space="preserve"> contre</w:t>
      </w:r>
      <w:r w:rsidRPr="00210259">
        <w:rPr>
          <w:rFonts w:ascii="Arial" w:hAnsi="Arial" w:cs="Arial"/>
        </w:rPr>
        <w:t xml:space="preserve"> le paiement par versement bancaire d’un montant non remboursable de </w:t>
      </w:r>
      <w:r w:rsidRPr="007065AF">
        <w:rPr>
          <w:rFonts w:ascii="Arial" w:hAnsi="Arial" w:cs="Arial"/>
          <w:b/>
        </w:rPr>
        <w:t>10.000 MRU</w:t>
      </w:r>
      <w:r w:rsidRPr="00210259">
        <w:rPr>
          <w:rFonts w:ascii="Arial" w:hAnsi="Arial" w:cs="Arial"/>
        </w:rPr>
        <w:t xml:space="preserve"> versé au compte CSA n° </w:t>
      </w:r>
      <w:r w:rsidRPr="007065AF">
        <w:rPr>
          <w:rFonts w:ascii="Arial" w:hAnsi="Arial" w:cs="Arial"/>
          <w:b/>
        </w:rPr>
        <w:t>01 00 50 17 201-85</w:t>
      </w:r>
      <w:r w:rsidRPr="00210259">
        <w:rPr>
          <w:rFonts w:ascii="Arial" w:hAnsi="Arial" w:cs="Arial"/>
        </w:rPr>
        <w:t xml:space="preserve"> ouvert à la </w:t>
      </w:r>
      <w:r w:rsidRPr="007065AF">
        <w:rPr>
          <w:rFonts w:ascii="Arial" w:hAnsi="Arial" w:cs="Arial"/>
          <w:b/>
        </w:rPr>
        <w:t>BAMIS</w:t>
      </w:r>
      <w:r w:rsidRPr="00210259">
        <w:rPr>
          <w:rFonts w:ascii="Arial" w:hAnsi="Arial" w:cs="Arial"/>
        </w:rPr>
        <w:t>.</w:t>
      </w:r>
    </w:p>
    <w:p w14:paraId="328303B9" w14:textId="77777777" w:rsidR="00CB5286" w:rsidRPr="0022276C" w:rsidRDefault="00CB5286" w:rsidP="00CB5286">
      <w:pPr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240" w:line="240" w:lineRule="auto"/>
        <w:ind w:left="714" w:right="147" w:hanging="357"/>
        <w:jc w:val="both"/>
        <w:rPr>
          <w:rFonts w:ascii="Arial" w:hAnsi="Arial" w:cs="Arial"/>
        </w:rPr>
      </w:pPr>
      <w:r w:rsidRPr="0022276C">
        <w:rPr>
          <w:rFonts w:ascii="Arial" w:hAnsi="Arial" w:cs="Arial"/>
        </w:rPr>
        <w:t>Les soumissions doivent être remises au secrétariat de la Commission de Passation des Marchés Publics du CSA (CPMP / CSA), situé au</w:t>
      </w:r>
      <w:r w:rsidRPr="0022276C">
        <w:rPr>
          <w:rFonts w:ascii="Arial" w:hAnsi="Arial" w:cs="Arial"/>
          <w:spacing w:val="-3"/>
        </w:rPr>
        <w:t xml:space="preserve"> lot n° 07, Ilot D, Ksar, Nouakchott, Mauritanie</w:t>
      </w:r>
      <w:r w:rsidRPr="0022276C">
        <w:rPr>
          <w:rFonts w:ascii="Arial" w:hAnsi="Arial" w:cs="Arial"/>
          <w:b/>
        </w:rPr>
        <w:t xml:space="preserve">, </w:t>
      </w:r>
      <w:r w:rsidRPr="00127671">
        <w:rPr>
          <w:rFonts w:ascii="Arial" w:hAnsi="Arial" w:cs="Arial"/>
        </w:rPr>
        <w:t>au plus tard le</w:t>
      </w:r>
      <w:r w:rsidRPr="002227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lundi 19</w:t>
      </w:r>
      <w:r w:rsidRPr="00AC78C5">
        <w:rPr>
          <w:rFonts w:ascii="Arial" w:hAnsi="Arial" w:cs="Arial"/>
          <w:b/>
        </w:rPr>
        <w:t>/12</w:t>
      </w:r>
      <w:r>
        <w:rPr>
          <w:rFonts w:ascii="Arial" w:hAnsi="Arial" w:cs="Arial"/>
          <w:b/>
        </w:rPr>
        <w:t>/2022 à 12</w:t>
      </w:r>
      <w:r w:rsidRPr="00AC78C5">
        <w:rPr>
          <w:rFonts w:ascii="Arial" w:hAnsi="Arial" w:cs="Arial"/>
          <w:b/>
        </w:rPr>
        <w:t xml:space="preserve"> heures</w:t>
      </w:r>
      <w:r w:rsidRPr="0022276C">
        <w:rPr>
          <w:rFonts w:ascii="Arial" w:hAnsi="Arial" w:cs="Arial"/>
          <w:bCs/>
        </w:rPr>
        <w:t>. Toute</w:t>
      </w:r>
      <w:r w:rsidRPr="0022276C">
        <w:rPr>
          <w:rFonts w:ascii="Arial" w:hAnsi="Arial" w:cs="Arial"/>
        </w:rPr>
        <w:t xml:space="preserve"> offre envoyée par mail sera systématiquement rejetée. </w:t>
      </w:r>
    </w:p>
    <w:p w14:paraId="6732B1B0" w14:textId="77777777" w:rsidR="00CB5286" w:rsidRPr="0022276C" w:rsidRDefault="00CB5286" w:rsidP="00CB5286">
      <w:pPr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240" w:line="240" w:lineRule="auto"/>
        <w:ind w:left="714" w:right="147" w:hanging="357"/>
        <w:jc w:val="both"/>
        <w:rPr>
          <w:rFonts w:ascii="Arial" w:hAnsi="Arial" w:cs="Arial"/>
          <w:b/>
        </w:rPr>
      </w:pPr>
      <w:r w:rsidRPr="0022276C">
        <w:rPr>
          <w:rFonts w:ascii="Arial" w:hAnsi="Arial" w:cs="Arial"/>
        </w:rPr>
        <w:t xml:space="preserve">Les offres seront ouvertes en présence des représentants des soumissionnaires qui souhaitent assister à </w:t>
      </w:r>
      <w:r w:rsidRPr="00127671">
        <w:rPr>
          <w:rFonts w:ascii="Arial" w:hAnsi="Arial" w:cs="Arial"/>
        </w:rPr>
        <w:t>l’ouverture le</w:t>
      </w:r>
      <w:r w:rsidRPr="002227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lundi 19</w:t>
      </w:r>
      <w:r w:rsidRPr="00AC78C5">
        <w:rPr>
          <w:rFonts w:ascii="Arial" w:hAnsi="Arial" w:cs="Arial"/>
          <w:b/>
        </w:rPr>
        <w:t>/12/2022 à 1</w:t>
      </w:r>
      <w:r>
        <w:rPr>
          <w:rFonts w:ascii="Arial" w:hAnsi="Arial" w:cs="Arial"/>
          <w:b/>
        </w:rPr>
        <w:t>2</w:t>
      </w:r>
      <w:r w:rsidRPr="00AC78C5">
        <w:rPr>
          <w:rFonts w:ascii="Arial" w:hAnsi="Arial" w:cs="Arial"/>
          <w:b/>
        </w:rPr>
        <w:t xml:space="preserve"> heures</w:t>
      </w:r>
      <w:r w:rsidRPr="0022276C">
        <w:rPr>
          <w:rFonts w:ascii="Arial" w:hAnsi="Arial" w:cs="Arial"/>
          <w:b/>
        </w:rPr>
        <w:t xml:space="preserve"> </w:t>
      </w:r>
      <w:r w:rsidRPr="0022276C">
        <w:rPr>
          <w:rFonts w:ascii="Arial" w:hAnsi="Arial" w:cs="Arial"/>
          <w:bCs/>
        </w:rPr>
        <w:t>à l’adresse suivante :</w:t>
      </w:r>
      <w:r w:rsidRPr="0022276C">
        <w:rPr>
          <w:rFonts w:ascii="Arial" w:hAnsi="Arial" w:cs="Arial"/>
          <w:b/>
        </w:rPr>
        <w:t xml:space="preserve"> Salle de réunion de la Commission de Passation des Marchés Publics du CSA situé au</w:t>
      </w:r>
      <w:r w:rsidRPr="0022276C">
        <w:rPr>
          <w:rFonts w:ascii="Arial" w:hAnsi="Arial" w:cs="Arial"/>
          <w:spacing w:val="-3"/>
        </w:rPr>
        <w:t xml:space="preserve"> lot n° 07, Ilot D, Ksar, Nouakchott, Mauritanie</w:t>
      </w:r>
      <w:r w:rsidRPr="0022276C">
        <w:rPr>
          <w:rFonts w:ascii="Arial" w:hAnsi="Arial" w:cs="Arial"/>
          <w:b/>
        </w:rPr>
        <w:t>.</w:t>
      </w:r>
    </w:p>
    <w:p w14:paraId="1ED792D8" w14:textId="77777777" w:rsidR="00CB5286" w:rsidRPr="00EF7DF8" w:rsidRDefault="00CB5286" w:rsidP="009D5877">
      <w:pPr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14" w:right="147" w:hanging="357"/>
        <w:jc w:val="both"/>
        <w:rPr>
          <w:rFonts w:ascii="Arial" w:hAnsi="Arial" w:cs="Arial"/>
        </w:rPr>
      </w:pPr>
      <w:r w:rsidRPr="00EF7DF8">
        <w:rPr>
          <w:rFonts w:ascii="Arial" w:hAnsi="Arial" w:cs="Arial"/>
          <w:spacing w:val="-1"/>
        </w:rPr>
        <w:t>Le</w:t>
      </w:r>
      <w:r w:rsidRPr="00EF7DF8">
        <w:rPr>
          <w:rFonts w:ascii="Arial" w:hAnsi="Arial" w:cs="Arial"/>
        </w:rPr>
        <w:t>s o</w:t>
      </w:r>
      <w:r w:rsidRPr="00EF7DF8">
        <w:rPr>
          <w:rFonts w:ascii="Arial" w:hAnsi="Arial" w:cs="Arial"/>
          <w:spacing w:val="1"/>
        </w:rPr>
        <w:t>f</w:t>
      </w:r>
      <w:r w:rsidRPr="00EF7DF8">
        <w:rPr>
          <w:rFonts w:ascii="Arial" w:hAnsi="Arial" w:cs="Arial"/>
        </w:rPr>
        <w:t>f</w:t>
      </w:r>
      <w:r w:rsidRPr="00EF7DF8">
        <w:rPr>
          <w:rFonts w:ascii="Arial" w:hAnsi="Arial" w:cs="Arial"/>
          <w:spacing w:val="-2"/>
        </w:rPr>
        <w:t>r</w:t>
      </w:r>
      <w:r w:rsidRPr="00EF7DF8">
        <w:rPr>
          <w:rFonts w:ascii="Arial" w:hAnsi="Arial" w:cs="Arial"/>
          <w:spacing w:val="-1"/>
        </w:rPr>
        <w:t>e</w:t>
      </w:r>
      <w:r w:rsidRPr="00EF7DF8">
        <w:rPr>
          <w:rFonts w:ascii="Arial" w:hAnsi="Arial" w:cs="Arial"/>
        </w:rPr>
        <w:t xml:space="preserve">s doivent </w:t>
      </w:r>
      <w:r w:rsidRPr="00EF7DF8">
        <w:rPr>
          <w:rFonts w:ascii="Arial" w:hAnsi="Arial" w:cs="Arial"/>
          <w:spacing w:val="1"/>
        </w:rPr>
        <w:t>c</w:t>
      </w:r>
      <w:r w:rsidRPr="00EF7DF8">
        <w:rPr>
          <w:rFonts w:ascii="Arial" w:hAnsi="Arial" w:cs="Arial"/>
        </w:rPr>
        <w:t>ompr</w:t>
      </w:r>
      <w:r w:rsidRPr="00EF7DF8">
        <w:rPr>
          <w:rFonts w:ascii="Arial" w:hAnsi="Arial" w:cs="Arial"/>
          <w:spacing w:val="-2"/>
        </w:rPr>
        <w:t>e</w:t>
      </w:r>
      <w:r w:rsidRPr="00EF7DF8">
        <w:rPr>
          <w:rFonts w:ascii="Arial" w:hAnsi="Arial" w:cs="Arial"/>
        </w:rPr>
        <w:t xml:space="preserve">ndre une </w:t>
      </w:r>
      <w:r w:rsidRPr="00EF7DF8">
        <w:rPr>
          <w:rFonts w:ascii="Arial" w:hAnsi="Arial" w:cs="Arial"/>
          <w:spacing w:val="-3"/>
        </w:rPr>
        <w:t>g</w:t>
      </w:r>
      <w:r w:rsidRPr="00EF7DF8">
        <w:rPr>
          <w:rFonts w:ascii="Arial" w:hAnsi="Arial" w:cs="Arial"/>
          <w:spacing w:val="-1"/>
        </w:rPr>
        <w:t>a</w:t>
      </w:r>
      <w:r w:rsidRPr="00EF7DF8">
        <w:rPr>
          <w:rFonts w:ascii="Arial" w:hAnsi="Arial" w:cs="Arial"/>
          <w:spacing w:val="1"/>
        </w:rPr>
        <w:t>r</w:t>
      </w:r>
      <w:r w:rsidRPr="00EF7DF8">
        <w:rPr>
          <w:rFonts w:ascii="Arial" w:hAnsi="Arial" w:cs="Arial"/>
          <w:spacing w:val="-1"/>
        </w:rPr>
        <w:t>a</w:t>
      </w:r>
      <w:r w:rsidRPr="00EF7DF8">
        <w:rPr>
          <w:rFonts w:ascii="Arial" w:hAnsi="Arial" w:cs="Arial"/>
        </w:rPr>
        <w:t>n</w:t>
      </w:r>
      <w:r w:rsidRPr="00EF7DF8">
        <w:rPr>
          <w:rFonts w:ascii="Arial" w:hAnsi="Arial" w:cs="Arial"/>
          <w:spacing w:val="2"/>
        </w:rPr>
        <w:t>t</w:t>
      </w:r>
      <w:r w:rsidRPr="00EF7DF8">
        <w:rPr>
          <w:rFonts w:ascii="Arial" w:hAnsi="Arial" w:cs="Arial"/>
        </w:rPr>
        <w:t xml:space="preserve">ie de soumission conformément au modèle du DAO d’une </w:t>
      </w:r>
      <w:r w:rsidRPr="00EF7DF8">
        <w:rPr>
          <w:rFonts w:ascii="Arial" w:hAnsi="Arial" w:cs="Arial"/>
          <w:lang w:val="x-none"/>
        </w:rPr>
        <w:t xml:space="preserve">banque nationale ou internationale habilitée en Mauritanie, d’une validité de 120 jours et de </w:t>
      </w:r>
      <w:r w:rsidRPr="00EF7DF8">
        <w:rPr>
          <w:rFonts w:ascii="Arial" w:hAnsi="Arial" w:cs="Arial"/>
        </w:rPr>
        <w:t>valeur de :</w:t>
      </w:r>
      <w:r w:rsidRPr="00AC78C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Pr="00AC78C5">
        <w:rPr>
          <w:rFonts w:ascii="Arial" w:hAnsi="Arial" w:cs="Arial"/>
          <w:b/>
          <w:bCs/>
        </w:rPr>
        <w:t>0 000</w:t>
      </w:r>
      <w:r w:rsidRPr="00AC78C5">
        <w:rPr>
          <w:rFonts w:ascii="Arial" w:hAnsi="Arial" w:cs="Arial"/>
          <w:b/>
          <w:bCs/>
          <w:lang w:eastAsia="en-US"/>
        </w:rPr>
        <w:t xml:space="preserve"> MRU</w:t>
      </w:r>
    </w:p>
    <w:p w14:paraId="4F291D25" w14:textId="77777777" w:rsidR="00CB5286" w:rsidRDefault="00CB5286" w:rsidP="00CB5286">
      <w:pPr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49"/>
        <w:jc w:val="both"/>
        <w:rPr>
          <w:rFonts w:ascii="Arial" w:hAnsi="Arial" w:cs="Arial"/>
          <w:spacing w:val="-1"/>
        </w:rPr>
      </w:pPr>
      <w:r w:rsidRPr="0022276C">
        <w:rPr>
          <w:rFonts w:ascii="Arial" w:hAnsi="Arial" w:cs="Arial"/>
          <w:spacing w:val="-1"/>
        </w:rPr>
        <w:t>Les offres devront demeurer valides pendant une durée de 90 jours à compter de la date limite de dépôt des offres.</w:t>
      </w:r>
    </w:p>
    <w:p w14:paraId="774FE283" w14:textId="77777777" w:rsidR="00CB5286" w:rsidRPr="0022276C" w:rsidRDefault="00CB5286" w:rsidP="00CB5286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720" w:right="149"/>
        <w:jc w:val="both"/>
        <w:rPr>
          <w:rFonts w:ascii="Arial" w:hAnsi="Arial" w:cs="Arial"/>
          <w:spacing w:val="-1"/>
        </w:rPr>
      </w:pPr>
    </w:p>
    <w:p w14:paraId="4EB1C622" w14:textId="77777777" w:rsidR="00CB5286" w:rsidRDefault="00CB5286" w:rsidP="00CB5286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</w:rPr>
      </w:pPr>
      <w:r w:rsidRPr="0022276C">
        <w:rPr>
          <w:rFonts w:ascii="Arial" w:hAnsi="Arial" w:cs="Arial"/>
          <w:spacing w:val="-3"/>
        </w:rPr>
        <w:t xml:space="preserve">Nouakchott, </w:t>
      </w:r>
      <w:r>
        <w:rPr>
          <w:rFonts w:ascii="Arial" w:hAnsi="Arial" w:cs="Arial"/>
          <w:spacing w:val="-3"/>
        </w:rPr>
        <w:t>25/11</w:t>
      </w:r>
      <w:r w:rsidRPr="00AC78C5">
        <w:rPr>
          <w:rFonts w:ascii="Arial" w:hAnsi="Arial" w:cs="Arial"/>
          <w:spacing w:val="-3"/>
        </w:rPr>
        <w:t>/2022</w:t>
      </w:r>
    </w:p>
    <w:p w14:paraId="150ADAA6" w14:textId="77777777" w:rsidR="00CB5286" w:rsidRPr="0022276C" w:rsidRDefault="00CB5286" w:rsidP="00CB5286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</w:rPr>
      </w:pPr>
    </w:p>
    <w:p w14:paraId="5C72D30B" w14:textId="77777777" w:rsidR="008126F8" w:rsidRDefault="00CB5286" w:rsidP="00CB5286">
      <w:pPr>
        <w:jc w:val="center"/>
      </w:pPr>
      <w:r w:rsidRPr="0022276C">
        <w:rPr>
          <w:rFonts w:ascii="Arial" w:hAnsi="Arial" w:cs="Arial"/>
          <w:b/>
          <w:spacing w:val="-3"/>
          <w:u w:val="single"/>
        </w:rPr>
        <w:t>La Commissaire à la Sécurité Alimentaire</w:t>
      </w:r>
      <w:r>
        <w:rPr>
          <w:rFonts w:ascii="Arial" w:hAnsi="Arial" w:cs="Arial"/>
          <w:b/>
          <w:spacing w:val="-3"/>
        </w:rPr>
        <w:t xml:space="preserve">                                                                      </w:t>
      </w:r>
      <w:proofErr w:type="spellStart"/>
      <w:r w:rsidRPr="0022276C">
        <w:rPr>
          <w:rFonts w:ascii="Arial" w:hAnsi="Arial" w:cs="Arial"/>
          <w:b/>
          <w:spacing w:val="-3"/>
        </w:rPr>
        <w:t>Fatimetou</w:t>
      </w:r>
      <w:proofErr w:type="spellEnd"/>
      <w:r w:rsidRPr="0022276C">
        <w:rPr>
          <w:rFonts w:ascii="Arial" w:hAnsi="Arial" w:cs="Arial"/>
          <w:b/>
          <w:spacing w:val="-3"/>
        </w:rPr>
        <w:t xml:space="preserve"> </w:t>
      </w:r>
      <w:proofErr w:type="spellStart"/>
      <w:r w:rsidRPr="0022276C">
        <w:rPr>
          <w:rFonts w:ascii="Arial" w:hAnsi="Arial" w:cs="Arial"/>
          <w:b/>
          <w:spacing w:val="-3"/>
        </w:rPr>
        <w:t>Mahfoudh</w:t>
      </w:r>
      <w:proofErr w:type="spellEnd"/>
      <w:r w:rsidRPr="0022276C">
        <w:rPr>
          <w:rFonts w:ascii="Arial" w:hAnsi="Arial" w:cs="Arial"/>
          <w:b/>
          <w:spacing w:val="-3"/>
        </w:rPr>
        <w:t xml:space="preserve"> </w:t>
      </w:r>
      <w:proofErr w:type="spellStart"/>
      <w:r w:rsidRPr="0022276C">
        <w:rPr>
          <w:rFonts w:ascii="Arial" w:hAnsi="Arial" w:cs="Arial"/>
          <w:b/>
          <w:spacing w:val="-3"/>
        </w:rPr>
        <w:t>Khatr</w:t>
      </w:r>
      <w:r>
        <w:rPr>
          <w:rFonts w:ascii="Arial" w:hAnsi="Arial" w:cs="Arial"/>
          <w:b/>
          <w:spacing w:val="-3"/>
        </w:rPr>
        <w:t>y</w:t>
      </w:r>
      <w:proofErr w:type="spellEnd"/>
    </w:p>
    <w:sectPr w:rsidR="0081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F0D"/>
    <w:multiLevelType w:val="hybridMultilevel"/>
    <w:tmpl w:val="C820152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5904AE"/>
    <w:multiLevelType w:val="hybridMultilevel"/>
    <w:tmpl w:val="7D8A9282"/>
    <w:lvl w:ilvl="0" w:tplc="3AA2E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1219"/>
    <w:multiLevelType w:val="hybridMultilevel"/>
    <w:tmpl w:val="32266B60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3" w15:restartNumberingAfterBreak="0">
    <w:nsid w:val="50214A42"/>
    <w:multiLevelType w:val="hybridMultilevel"/>
    <w:tmpl w:val="8BF00F2E"/>
    <w:lvl w:ilvl="0" w:tplc="7EE6D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79292">
    <w:abstractNumId w:val="1"/>
  </w:num>
  <w:num w:numId="2" w16cid:durableId="758259258">
    <w:abstractNumId w:val="2"/>
  </w:num>
  <w:num w:numId="3" w16cid:durableId="794524211">
    <w:abstractNumId w:val="3"/>
  </w:num>
  <w:num w:numId="4" w16cid:durableId="73462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40"/>
    <w:rsid w:val="0018394C"/>
    <w:rsid w:val="002101E8"/>
    <w:rsid w:val="008126F8"/>
    <w:rsid w:val="009D5877"/>
    <w:rsid w:val="00CB5286"/>
    <w:rsid w:val="00E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B58D"/>
  <w15:chartTrackingRefBased/>
  <w15:docId w15:val="{B87EDD83-FFAA-41C9-A85C-40A124C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40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E13A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E13A4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Hamidou DOUCOURE</cp:lastModifiedBy>
  <cp:revision>2</cp:revision>
  <dcterms:created xsi:type="dcterms:W3CDTF">2022-11-26T20:38:00Z</dcterms:created>
  <dcterms:modified xsi:type="dcterms:W3CDTF">2022-11-26T20:38:00Z</dcterms:modified>
</cp:coreProperties>
</file>