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31C9" w:rsidRPr="003E7F29" w:rsidRDefault="004431C9" w:rsidP="000A24F3">
      <w:pPr>
        <w:pStyle w:val="BankNormal"/>
        <w:spacing w:after="0"/>
        <w:rPr>
          <w:rFonts w:ascii="Tahoma" w:hAnsi="Tahoma" w:cs="Tahoma"/>
          <w:b/>
          <w:color w:val="0D0D0D" w:themeColor="text1" w:themeTint="F2"/>
          <w:sz w:val="28"/>
          <w:szCs w:val="28"/>
          <w:lang w:val="fr-FR"/>
        </w:rPr>
      </w:pPr>
    </w:p>
    <w:p w:rsidR="004431C9" w:rsidRPr="003E7F29" w:rsidRDefault="008A4501" w:rsidP="000A24F3">
      <w:pPr>
        <w:pStyle w:val="BankNormal"/>
        <w:spacing w:after="0"/>
        <w:rPr>
          <w:rFonts w:ascii="Tahoma" w:hAnsi="Tahoma" w:cs="Tahoma"/>
          <w:b/>
          <w:color w:val="0D0D0D" w:themeColor="text1" w:themeTint="F2"/>
          <w:szCs w:val="24"/>
          <w:lang w:val="fr-FR"/>
        </w:rPr>
      </w:pPr>
      <w:r w:rsidRPr="003E7F29">
        <w:rPr>
          <w:rFonts w:ascii="Tahoma" w:hAnsi="Tahoma" w:cs="Tahoma"/>
          <w:b/>
          <w:color w:val="0D0D0D" w:themeColor="text1" w:themeTint="F2"/>
          <w:szCs w:val="24"/>
          <w:lang w:val="fr-FR"/>
        </w:rPr>
        <w:t>République Islamique de Mauritanie        Honneur-Fraternité-Justice</w:t>
      </w:r>
    </w:p>
    <w:p w:rsidR="000A24F3" w:rsidRPr="003E7F29" w:rsidRDefault="000A24F3" w:rsidP="000A24F3">
      <w:pPr>
        <w:pStyle w:val="BankNormal"/>
        <w:spacing w:after="0"/>
        <w:rPr>
          <w:rFonts w:ascii="Tahoma" w:hAnsi="Tahoma" w:cs="Tahoma"/>
          <w:b/>
          <w:color w:val="0D0D0D" w:themeColor="text1" w:themeTint="F2"/>
          <w:sz w:val="28"/>
          <w:szCs w:val="28"/>
          <w:lang w:val="fr-FR"/>
        </w:rPr>
      </w:pPr>
      <w:r w:rsidRPr="003E7F29">
        <w:rPr>
          <w:rFonts w:ascii="Tahoma" w:hAnsi="Tahoma" w:cs="Tahoma"/>
          <w:b/>
          <w:color w:val="0D0D0D" w:themeColor="text1" w:themeTint="F2"/>
          <w:sz w:val="28"/>
          <w:szCs w:val="28"/>
          <w:lang w:val="fr-FR"/>
        </w:rPr>
        <w:t>MINISTERE DE LA SANTE</w:t>
      </w:r>
    </w:p>
    <w:p w:rsidR="000A24F3" w:rsidRPr="003E7F29" w:rsidRDefault="000A24F3" w:rsidP="000A24F3">
      <w:pPr>
        <w:pStyle w:val="BankNormal"/>
        <w:spacing w:after="0"/>
        <w:rPr>
          <w:rFonts w:ascii="Tahoma" w:hAnsi="Tahoma" w:cs="Tahoma"/>
          <w:b/>
          <w:color w:val="0D0D0D" w:themeColor="text1" w:themeTint="F2"/>
          <w:sz w:val="28"/>
          <w:szCs w:val="28"/>
          <w:lang w:val="fr-FR"/>
        </w:rPr>
      </w:pPr>
      <w:r w:rsidRPr="003E7F29">
        <w:rPr>
          <w:rFonts w:ascii="Tahoma" w:hAnsi="Tahoma" w:cs="Tahoma"/>
          <w:b/>
          <w:color w:val="0D0D0D" w:themeColor="text1" w:themeTint="F2"/>
          <w:sz w:val="28"/>
          <w:szCs w:val="28"/>
          <w:lang w:val="fr-FR"/>
        </w:rPr>
        <w:t>CAISSE NATIONALE D’ASSURANCE MALADIE (CNAM)</w:t>
      </w:r>
    </w:p>
    <w:p w:rsidR="000A24F3" w:rsidRPr="003E7F29" w:rsidRDefault="000A24F3" w:rsidP="007A3116">
      <w:pPr>
        <w:jc w:val="both"/>
        <w:rPr>
          <w:rFonts w:ascii="Tahoma" w:hAnsi="Tahoma" w:cs="Tahoma"/>
          <w:color w:val="0D0D0D" w:themeColor="text1" w:themeTint="F2"/>
        </w:rPr>
      </w:pPr>
    </w:p>
    <w:p w:rsidR="000A24F3" w:rsidRPr="003E7F29" w:rsidRDefault="008A4501" w:rsidP="008A4501">
      <w:pPr>
        <w:jc w:val="center"/>
        <w:rPr>
          <w:rFonts w:ascii="Tahoma" w:hAnsi="Tahoma" w:cs="Tahoma"/>
          <w:color w:val="0D0D0D" w:themeColor="text1" w:themeTint="F2"/>
        </w:rPr>
      </w:pPr>
      <w:r w:rsidRPr="003E7F29">
        <w:rPr>
          <w:rFonts w:ascii="Tahoma" w:hAnsi="Tahoma" w:cs="Tahoma"/>
          <w:noProof/>
          <w:color w:val="0D0D0D" w:themeColor="text1" w:themeTint="F2"/>
          <w:lang w:eastAsia="fr-FR"/>
        </w:rPr>
        <w:drawing>
          <wp:inline distT="0" distB="0" distL="0" distR="0" wp14:anchorId="0FBFD0E5" wp14:editId="4CBDA440">
            <wp:extent cx="1571625" cy="904875"/>
            <wp:effectExtent l="0" t="0" r="9525" b="9525"/>
            <wp:docPr id="1" name="Image 1" descr="C:\Users\elhacen.m\Desktop\LOGO CN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hacen.m\Desktop\LOGO CNA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24F3" w:rsidRPr="003E7F29" w:rsidRDefault="001E0EC9" w:rsidP="008A4501">
      <w:pPr>
        <w:jc w:val="both"/>
        <w:rPr>
          <w:rFonts w:ascii="Tahoma" w:hAnsi="Tahoma" w:cs="Tahoma"/>
          <w:b/>
          <w:color w:val="0D0D0D" w:themeColor="text1" w:themeTint="F2"/>
          <w:sz w:val="40"/>
          <w:szCs w:val="40"/>
        </w:rPr>
      </w:pPr>
      <w:r>
        <w:rPr>
          <w:rFonts w:ascii="Tahoma" w:hAnsi="Tahoma" w:cs="Tahoma"/>
          <w:b/>
          <w:color w:val="0D0D0D" w:themeColor="text1" w:themeTint="F2"/>
          <w:sz w:val="40"/>
          <w:szCs w:val="40"/>
        </w:rPr>
        <w:t>Avis de Report de la Date Limite de Dépôt et d’Ouverture des O</w:t>
      </w:r>
      <w:r w:rsidR="003E7F29" w:rsidRPr="003E7F29">
        <w:rPr>
          <w:rFonts w:ascii="Tahoma" w:hAnsi="Tahoma" w:cs="Tahoma"/>
          <w:b/>
          <w:color w:val="0D0D0D" w:themeColor="text1" w:themeTint="F2"/>
          <w:sz w:val="40"/>
          <w:szCs w:val="40"/>
        </w:rPr>
        <w:t>f</w:t>
      </w:r>
      <w:r>
        <w:rPr>
          <w:rFonts w:ascii="Tahoma" w:hAnsi="Tahoma" w:cs="Tahoma"/>
          <w:b/>
          <w:color w:val="0D0D0D" w:themeColor="text1" w:themeTint="F2"/>
          <w:sz w:val="40"/>
          <w:szCs w:val="40"/>
        </w:rPr>
        <w:t>fres du DAOI n° 01/F/CNAM/2024 R</w:t>
      </w:r>
      <w:r w:rsidR="003E7F29" w:rsidRPr="003E7F29">
        <w:rPr>
          <w:rFonts w:ascii="Tahoma" w:hAnsi="Tahoma" w:cs="Tahoma"/>
          <w:b/>
          <w:color w:val="0D0D0D" w:themeColor="text1" w:themeTint="F2"/>
          <w:sz w:val="40"/>
          <w:szCs w:val="40"/>
        </w:rPr>
        <w:t xml:space="preserve">elatif à </w:t>
      </w:r>
      <w:r>
        <w:rPr>
          <w:rFonts w:ascii="Tahoma" w:hAnsi="Tahoma" w:cs="Tahoma"/>
          <w:b/>
          <w:color w:val="0D0D0D" w:themeColor="text1" w:themeTint="F2"/>
          <w:sz w:val="40"/>
          <w:szCs w:val="40"/>
        </w:rPr>
        <w:t>l’Acquisition, à l’Installation et à la Mise en Service des Equipements Informatiques pour la Modernisation du Site C</w:t>
      </w:r>
      <w:bookmarkStart w:id="0" w:name="_GoBack"/>
      <w:bookmarkEnd w:id="0"/>
      <w:r w:rsidR="003E7F29" w:rsidRPr="003E7F29">
        <w:rPr>
          <w:rFonts w:ascii="Tahoma" w:hAnsi="Tahoma" w:cs="Tahoma"/>
          <w:b/>
          <w:color w:val="0D0D0D" w:themeColor="text1" w:themeTint="F2"/>
          <w:sz w:val="40"/>
          <w:szCs w:val="40"/>
        </w:rPr>
        <w:t>entral de la CNAM en un seul lot</w:t>
      </w:r>
    </w:p>
    <w:p w:rsidR="00F35CDE" w:rsidRPr="003E7F29" w:rsidRDefault="00F35CDE" w:rsidP="007A3116">
      <w:pPr>
        <w:jc w:val="both"/>
        <w:rPr>
          <w:rFonts w:ascii="Tahoma" w:hAnsi="Tahoma" w:cs="Tahoma"/>
          <w:color w:val="0D0D0D" w:themeColor="text1" w:themeTint="F2"/>
          <w:sz w:val="24"/>
          <w:szCs w:val="24"/>
        </w:rPr>
      </w:pP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La </w:t>
      </w:r>
      <w:r w:rsidR="004431C9" w:rsidRPr="003E7F29">
        <w:rPr>
          <w:rFonts w:ascii="Tahoma" w:hAnsi="Tahoma" w:cs="Tahoma"/>
          <w:color w:val="0D0D0D" w:themeColor="text1" w:themeTint="F2"/>
          <w:sz w:val="24"/>
          <w:szCs w:val="24"/>
        </w:rPr>
        <w:t>Caisse N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ationale d’</w:t>
      </w:r>
      <w:r w:rsidR="004431C9" w:rsidRPr="003E7F29">
        <w:rPr>
          <w:rFonts w:ascii="Tahoma" w:hAnsi="Tahoma" w:cs="Tahoma"/>
          <w:color w:val="0D0D0D" w:themeColor="text1" w:themeTint="F2"/>
          <w:sz w:val="24"/>
          <w:szCs w:val="24"/>
        </w:rPr>
        <w:t>A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ssur</w:t>
      </w:r>
      <w:r w:rsidR="004431C9" w:rsidRPr="003E7F29">
        <w:rPr>
          <w:rFonts w:ascii="Tahoma" w:hAnsi="Tahoma" w:cs="Tahoma"/>
          <w:color w:val="0D0D0D" w:themeColor="text1" w:themeTint="F2"/>
          <w:sz w:val="24"/>
          <w:szCs w:val="24"/>
        </w:rPr>
        <w:t>ance M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aladie (CNAM) communique :</w:t>
      </w:r>
    </w:p>
    <w:p w:rsidR="008A4501" w:rsidRPr="003E7F29" w:rsidRDefault="008A4501" w:rsidP="007A3116">
      <w:pPr>
        <w:jc w:val="both"/>
        <w:rPr>
          <w:rFonts w:ascii="Tahoma" w:hAnsi="Tahoma" w:cs="Tahoma"/>
          <w:color w:val="0D0D0D" w:themeColor="text1" w:themeTint="F2"/>
          <w:sz w:val="24"/>
          <w:szCs w:val="24"/>
        </w:rPr>
      </w:pP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Les réponses aux demandes d’éclaircissements ont été ajoutées à la version initiale du DAOI n°01/F/CNAM/2024 comme parties intégrantes conformément au PV du 16/07/2024 de la Commission de Passation des Marchés Publics du Secteur de la Santé ;</w:t>
      </w:r>
    </w:p>
    <w:p w:rsidR="00F35CDE" w:rsidRPr="003E7F29" w:rsidRDefault="00F35CDE" w:rsidP="00D97C45">
      <w:pPr>
        <w:jc w:val="both"/>
        <w:rPr>
          <w:rFonts w:ascii="Tahoma" w:hAnsi="Tahoma" w:cs="Tahoma"/>
          <w:color w:val="0D0D0D" w:themeColor="text1" w:themeTint="F2"/>
          <w:sz w:val="24"/>
          <w:szCs w:val="24"/>
        </w:rPr>
      </w:pP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La date limite de dépôt des offres </w:t>
      </w:r>
      <w:r w:rsidR="008A450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DAOI n°01/F/CNAM/2024, </w:t>
      </w:r>
      <w:r w:rsidR="004431C9" w:rsidRPr="003E7F29">
        <w:rPr>
          <w:rFonts w:ascii="Tahoma" w:hAnsi="Tahoma" w:cs="Tahoma"/>
          <w:color w:val="0D0D0D" w:themeColor="text1" w:themeTint="F2"/>
          <w:sz w:val="24"/>
          <w:szCs w:val="24"/>
        </w:rPr>
        <w:t>initialement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prévue le mardi 23 juillet à 12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H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00 minutes TU </w:t>
      </w:r>
      <w:proofErr w:type="spellStart"/>
      <w:proofErr w:type="gramStart"/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est</w:t>
      </w:r>
      <w:proofErr w:type="spellEnd"/>
      <w:proofErr w:type="gramEnd"/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reporté</w:t>
      </w:r>
      <w:r w:rsidR="002363F0" w:rsidRPr="003E7F29">
        <w:rPr>
          <w:rFonts w:ascii="Tahoma" w:hAnsi="Tahoma" w:cs="Tahoma"/>
          <w:color w:val="0D0D0D" w:themeColor="text1" w:themeTint="F2"/>
          <w:sz w:val="24"/>
          <w:szCs w:val="24"/>
        </w:rPr>
        <w:t>e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jusqu’au jeudi 15 août 2024 à 12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H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00 minutes TU ;</w:t>
      </w:r>
    </w:p>
    <w:p w:rsidR="002363F0" w:rsidRPr="003E7F29" w:rsidRDefault="004431C9" w:rsidP="00D97C45">
      <w:pPr>
        <w:jc w:val="both"/>
        <w:rPr>
          <w:rFonts w:ascii="Tahoma" w:hAnsi="Tahoma" w:cs="Tahoma"/>
          <w:color w:val="0D0D0D" w:themeColor="text1" w:themeTint="F2"/>
          <w:sz w:val="24"/>
          <w:szCs w:val="24"/>
        </w:rPr>
      </w:pP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La date d’ouverture des offres initialement prévue le mardi 23 juillet à 12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H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15 minutes TU </w:t>
      </w:r>
      <w:proofErr w:type="spellStart"/>
      <w:proofErr w:type="gramStart"/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est</w:t>
      </w:r>
      <w:proofErr w:type="spellEnd"/>
      <w:proofErr w:type="gramEnd"/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reporté</w:t>
      </w:r>
      <w:r w:rsidR="002363F0" w:rsidRPr="003E7F29">
        <w:rPr>
          <w:rFonts w:ascii="Tahoma" w:hAnsi="Tahoma" w:cs="Tahoma"/>
          <w:color w:val="0D0D0D" w:themeColor="text1" w:themeTint="F2"/>
          <w:sz w:val="24"/>
          <w:szCs w:val="24"/>
        </w:rPr>
        <w:t>e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jusqu’au jeudi 15 août 2024 à 12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H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</w:t>
      </w: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15 minutes TU. </w:t>
      </w:r>
    </w:p>
    <w:p w:rsidR="000A24F3" w:rsidRPr="003E7F29" w:rsidRDefault="002363F0" w:rsidP="002363F0">
      <w:pPr>
        <w:jc w:val="both"/>
        <w:rPr>
          <w:rFonts w:ascii="Tahoma" w:hAnsi="Tahoma" w:cs="Tahoma"/>
          <w:color w:val="0D0D0D" w:themeColor="text1" w:themeTint="F2"/>
          <w:sz w:val="24"/>
          <w:szCs w:val="24"/>
        </w:rPr>
      </w:pPr>
      <w:r w:rsidRPr="003E7F29">
        <w:rPr>
          <w:rFonts w:ascii="Tahoma" w:hAnsi="Tahoma" w:cs="Tahoma"/>
          <w:color w:val="0D0D0D" w:themeColor="text1" w:themeTint="F2"/>
          <w:sz w:val="24"/>
          <w:szCs w:val="24"/>
        </w:rPr>
        <w:t>Ces</w:t>
      </w:r>
      <w:r w:rsidR="004431C9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nouvelles dates sont à prendre en compte pour la 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durée de validité de la </w:t>
      </w:r>
      <w:r w:rsidR="004431C9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garantie de soumission 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(120 jours à compter du 15 août 2024) </w:t>
      </w:r>
      <w:r w:rsidR="004431C9" w:rsidRPr="003E7F29">
        <w:rPr>
          <w:rFonts w:ascii="Tahoma" w:hAnsi="Tahoma" w:cs="Tahoma"/>
          <w:color w:val="0D0D0D" w:themeColor="text1" w:themeTint="F2"/>
          <w:sz w:val="24"/>
          <w:szCs w:val="24"/>
        </w:rPr>
        <w:t>et la durée de validité des offres</w:t>
      </w:r>
      <w:r w:rsidR="006E2CE1" w:rsidRPr="003E7F29">
        <w:rPr>
          <w:rFonts w:ascii="Tahoma" w:hAnsi="Tahoma" w:cs="Tahoma"/>
          <w:color w:val="0D0D0D" w:themeColor="text1" w:themeTint="F2"/>
          <w:sz w:val="24"/>
          <w:szCs w:val="24"/>
        </w:rPr>
        <w:t xml:space="preserve"> (90 jours à compter du 15 août 2024)</w:t>
      </w:r>
      <w:r w:rsidR="004431C9" w:rsidRPr="003E7F29">
        <w:rPr>
          <w:rFonts w:ascii="Tahoma" w:hAnsi="Tahoma" w:cs="Tahoma"/>
          <w:color w:val="0D0D0D" w:themeColor="text1" w:themeTint="F2"/>
          <w:sz w:val="24"/>
          <w:szCs w:val="24"/>
        </w:rPr>
        <w:t>.</w:t>
      </w:r>
    </w:p>
    <w:p w:rsidR="004431C9" w:rsidRPr="003E7F29" w:rsidRDefault="004431C9" w:rsidP="004431C9">
      <w:pPr>
        <w:spacing w:after="0"/>
        <w:jc w:val="both"/>
        <w:rPr>
          <w:rFonts w:ascii="Tahoma" w:hAnsi="Tahoma" w:cs="Tahoma"/>
          <w:color w:val="0D0D0D" w:themeColor="text1" w:themeTint="F2"/>
          <w:sz w:val="24"/>
          <w:szCs w:val="24"/>
        </w:rPr>
      </w:pPr>
      <w:r w:rsidRPr="003E7F29">
        <w:rPr>
          <w:rFonts w:ascii="Tahoma" w:hAnsi="Tahoma" w:cs="Tahoma"/>
          <w:b/>
          <w:color w:val="0D0D0D" w:themeColor="text1" w:themeTint="F2"/>
          <w:sz w:val="24"/>
          <w:szCs w:val="24"/>
        </w:rPr>
        <w:t xml:space="preserve">                                                               </w:t>
      </w:r>
      <w:r w:rsidR="003E7F29" w:rsidRPr="003E7F29">
        <w:rPr>
          <w:rFonts w:ascii="Tahoma" w:hAnsi="Tahoma" w:cs="Tahoma"/>
          <w:b/>
          <w:color w:val="0D0D0D" w:themeColor="text1" w:themeTint="F2"/>
          <w:sz w:val="24"/>
          <w:szCs w:val="24"/>
        </w:rPr>
        <w:t xml:space="preserve">         </w:t>
      </w:r>
      <w:r w:rsidR="003E7F29" w:rsidRPr="003E7F29">
        <w:rPr>
          <w:rFonts w:ascii="Tahoma" w:hAnsi="Tahoma" w:cs="Tahoma"/>
          <w:color w:val="0D0D0D" w:themeColor="text1" w:themeTint="F2"/>
          <w:sz w:val="24"/>
          <w:szCs w:val="24"/>
        </w:rPr>
        <w:t>Nouakchott, le 16/07/2024</w:t>
      </w:r>
    </w:p>
    <w:p w:rsidR="004431C9" w:rsidRPr="003E7F29" w:rsidRDefault="004431C9" w:rsidP="004431C9">
      <w:pPr>
        <w:spacing w:after="0"/>
        <w:jc w:val="both"/>
        <w:rPr>
          <w:rFonts w:ascii="Tahoma" w:hAnsi="Tahoma" w:cs="Tahoma"/>
          <w:b/>
          <w:color w:val="0D0D0D" w:themeColor="text1" w:themeTint="F2"/>
          <w:sz w:val="24"/>
          <w:szCs w:val="24"/>
        </w:rPr>
      </w:pPr>
    </w:p>
    <w:p w:rsidR="004431C9" w:rsidRPr="003E7F29" w:rsidRDefault="007141C2" w:rsidP="004431C9">
      <w:pPr>
        <w:spacing w:after="0"/>
        <w:jc w:val="both"/>
        <w:rPr>
          <w:rFonts w:ascii="Tahoma" w:hAnsi="Tahoma" w:cs="Tahoma"/>
          <w:b/>
          <w:color w:val="0D0D0D" w:themeColor="text1" w:themeTint="F2"/>
          <w:sz w:val="24"/>
          <w:szCs w:val="24"/>
        </w:rPr>
      </w:pPr>
      <w:r w:rsidRPr="003E7F29">
        <w:rPr>
          <w:rFonts w:ascii="Tahoma" w:hAnsi="Tahoma" w:cs="Tahoma"/>
          <w:b/>
          <w:color w:val="0D0D0D" w:themeColor="text1" w:themeTint="F2"/>
          <w:sz w:val="24"/>
          <w:szCs w:val="24"/>
        </w:rPr>
        <w:t xml:space="preserve">                                                                   </w:t>
      </w:r>
      <w:r w:rsidR="008A4501" w:rsidRPr="003E7F29">
        <w:rPr>
          <w:rFonts w:ascii="Tahoma" w:hAnsi="Tahoma" w:cs="Tahoma"/>
          <w:b/>
          <w:color w:val="0D0D0D" w:themeColor="text1" w:themeTint="F2"/>
          <w:sz w:val="24"/>
          <w:szCs w:val="24"/>
        </w:rPr>
        <w:t>Le Directeur Général de la CNAM</w:t>
      </w:r>
    </w:p>
    <w:p w:rsidR="000A24F3" w:rsidRPr="003E7F29" w:rsidRDefault="004431C9" w:rsidP="004431C9">
      <w:pPr>
        <w:spacing w:after="0"/>
        <w:jc w:val="both"/>
        <w:rPr>
          <w:rFonts w:ascii="Tahoma" w:hAnsi="Tahoma" w:cs="Tahoma"/>
          <w:color w:val="0D0D0D" w:themeColor="text1" w:themeTint="F2"/>
          <w:sz w:val="24"/>
          <w:szCs w:val="24"/>
        </w:rPr>
      </w:pPr>
      <w:r w:rsidRPr="003E7F29">
        <w:rPr>
          <w:rFonts w:ascii="Tahoma" w:hAnsi="Tahoma" w:cs="Tahoma"/>
          <w:b/>
          <w:color w:val="0D0D0D" w:themeColor="text1" w:themeTint="F2"/>
          <w:sz w:val="24"/>
          <w:szCs w:val="24"/>
        </w:rPr>
        <w:t xml:space="preserve">                                                                Mohamed Mahmoud JAAFAR DHEHBY</w:t>
      </w:r>
    </w:p>
    <w:p w:rsidR="0050478F" w:rsidRPr="003E7F29" w:rsidRDefault="003E7F29" w:rsidP="003E7F29">
      <w:pPr>
        <w:spacing w:after="0"/>
        <w:jc w:val="center"/>
        <w:rPr>
          <w:rFonts w:ascii="Tahoma" w:hAnsi="Tahoma" w:cs="Tahoma"/>
          <w:b/>
          <w:color w:val="0D0D0D" w:themeColor="text1" w:themeTint="F2"/>
          <w:sz w:val="24"/>
          <w:szCs w:val="24"/>
        </w:rPr>
      </w:pPr>
      <w:r w:rsidRPr="003E7F29">
        <w:rPr>
          <w:rFonts w:ascii="Tahoma" w:hAnsi="Tahoma" w:cs="Tahoma"/>
          <w:b/>
          <w:color w:val="0D0D0D" w:themeColor="text1" w:themeTint="F2"/>
          <w:sz w:val="24"/>
          <w:szCs w:val="24"/>
        </w:rPr>
        <w:t xml:space="preserve">               </w:t>
      </w:r>
      <w:r w:rsidR="004431C9" w:rsidRPr="003E7F29">
        <w:rPr>
          <w:rFonts w:ascii="Tahoma" w:hAnsi="Tahoma" w:cs="Tahoma"/>
          <w:b/>
          <w:color w:val="0D0D0D" w:themeColor="text1" w:themeTint="F2"/>
          <w:sz w:val="24"/>
          <w:szCs w:val="24"/>
        </w:rPr>
        <w:t xml:space="preserve">                                           </w:t>
      </w:r>
    </w:p>
    <w:sectPr w:rsidR="0050478F" w:rsidRPr="003E7F29" w:rsidSect="003E7F29">
      <w:pgSz w:w="11907" w:h="16839" w:code="9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BB35EDE"/>
    <w:multiLevelType w:val="hybridMultilevel"/>
    <w:tmpl w:val="0A443D22"/>
    <w:lvl w:ilvl="0" w:tplc="E340B32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116"/>
    <w:rsid w:val="000A24F3"/>
    <w:rsid w:val="001E0EC9"/>
    <w:rsid w:val="002363F0"/>
    <w:rsid w:val="003E7F29"/>
    <w:rsid w:val="004431C9"/>
    <w:rsid w:val="0050478F"/>
    <w:rsid w:val="0052693A"/>
    <w:rsid w:val="006E2CE1"/>
    <w:rsid w:val="007141C2"/>
    <w:rsid w:val="007A3116"/>
    <w:rsid w:val="008A4501"/>
    <w:rsid w:val="009D74DA"/>
    <w:rsid w:val="00A72DDE"/>
    <w:rsid w:val="00BD60F5"/>
    <w:rsid w:val="00D97C45"/>
    <w:rsid w:val="00F35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8F916A-B258-43BB-8048-4D553D8EA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BankNormal">
    <w:name w:val="BankNormal"/>
    <w:basedOn w:val="Normal"/>
    <w:rsid w:val="000A24F3"/>
    <w:pPr>
      <w:spacing w:after="240" w:line="240" w:lineRule="auto"/>
    </w:pPr>
    <w:rPr>
      <w:rFonts w:ascii="Times New Roman" w:eastAsia="Times New Roman" w:hAnsi="Times New Roman" w:cs="Times New Roman"/>
      <w:sz w:val="24"/>
      <w:szCs w:val="20"/>
      <w:lang w:val="en-US" w:eastAsia="fr-FR"/>
    </w:rPr>
  </w:style>
  <w:style w:type="paragraph" w:styleId="Paragraphedeliste">
    <w:name w:val="List Paragraph"/>
    <w:basedOn w:val="Normal"/>
    <w:uiPriority w:val="34"/>
    <w:qFormat/>
    <w:rsid w:val="00F35CD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4431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431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</Pages>
  <Words>245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Elhacen Mohameden Rebanni</dc:creator>
  <cp:keywords/>
  <dc:description/>
  <cp:lastModifiedBy>Elhacen Mohameden Rebanni</cp:lastModifiedBy>
  <cp:revision>10</cp:revision>
  <cp:lastPrinted>2024-07-17T10:21:00Z</cp:lastPrinted>
  <dcterms:created xsi:type="dcterms:W3CDTF">2024-07-16T11:17:00Z</dcterms:created>
  <dcterms:modified xsi:type="dcterms:W3CDTF">2024-07-17T10:47:00Z</dcterms:modified>
</cp:coreProperties>
</file>