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96AD77" w14:textId="77777777" w:rsidR="00A02F7C" w:rsidRDefault="00D45A25" w:rsidP="00A02F7C">
      <w:pPr>
        <w:spacing w:after="0" w:line="240" w:lineRule="auto"/>
        <w:ind w:left="0"/>
        <w:rPr>
          <w:rFonts w:ascii="Tahoma" w:hAnsi="Tahoma" w:cs="Tahoma"/>
          <w:smallCaps/>
          <w:color w:val="auto"/>
          <w:sz w:val="26"/>
          <w:szCs w:val="26"/>
        </w:rPr>
      </w:pPr>
      <w:r w:rsidRPr="0015416F">
        <w:rPr>
          <w:rFonts w:ascii="Tahoma" w:hAnsi="Tahoma" w:cs="Tahoma"/>
          <w:smallCaps/>
          <w:color w:val="auto"/>
          <w:sz w:val="26"/>
          <w:szCs w:val="26"/>
        </w:rPr>
        <w:t>CAISSE NAT</w:t>
      </w:r>
      <w:r w:rsidR="00A237D6">
        <w:rPr>
          <w:rFonts w:ascii="Tahoma" w:hAnsi="Tahoma" w:cs="Tahoma"/>
          <w:smallCaps/>
          <w:color w:val="auto"/>
          <w:sz w:val="26"/>
          <w:szCs w:val="26"/>
        </w:rPr>
        <w:t xml:space="preserve">IONALE D’ASSURANCE MALADIE                                                </w:t>
      </w:r>
      <w:r w:rsidR="00E15FA2" w:rsidRPr="0015416F">
        <w:rPr>
          <w:rFonts w:ascii="Tahoma" w:hAnsi="Tahoma" w:cs="Tahoma"/>
          <w:smallCaps/>
          <w:color w:val="auto"/>
          <w:sz w:val="26"/>
          <w:szCs w:val="26"/>
        </w:rPr>
        <w:t xml:space="preserve">   </w:t>
      </w:r>
    </w:p>
    <w:p w14:paraId="790AF9A8" w14:textId="77777777" w:rsidR="00A02F7C" w:rsidRDefault="00A02F7C" w:rsidP="00A02F7C">
      <w:pPr>
        <w:spacing w:after="0" w:line="240" w:lineRule="auto"/>
        <w:ind w:left="0"/>
        <w:rPr>
          <w:rFonts w:ascii="Tahoma" w:hAnsi="Tahoma" w:cs="Tahoma"/>
          <w:smallCaps/>
          <w:color w:val="auto"/>
          <w:sz w:val="26"/>
          <w:szCs w:val="26"/>
        </w:rPr>
      </w:pPr>
    </w:p>
    <w:p w14:paraId="3D0C8522" w14:textId="4C32D587" w:rsidR="003A6F72" w:rsidRPr="0015416F" w:rsidRDefault="00A02F7C" w:rsidP="00A02F7C">
      <w:pPr>
        <w:spacing w:after="0" w:line="240" w:lineRule="auto"/>
        <w:ind w:left="0"/>
        <w:rPr>
          <w:rFonts w:ascii="Tahoma" w:hAnsi="Tahoma" w:cs="Tahoma"/>
          <w:smallCaps/>
          <w:color w:val="auto"/>
          <w:sz w:val="26"/>
          <w:szCs w:val="26"/>
        </w:rPr>
      </w:pPr>
      <w:r>
        <w:rPr>
          <w:rFonts w:ascii="Tahoma" w:hAnsi="Tahoma" w:cs="Tahoma"/>
          <w:smallCaps/>
          <w:color w:val="auto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</w:t>
      </w:r>
      <w:r w:rsidR="00E15FA2" w:rsidRPr="0015416F">
        <w:rPr>
          <w:rFonts w:ascii="Tahoma" w:hAnsi="Tahoma" w:cs="Tahoma"/>
          <w:smallCaps/>
          <w:color w:val="auto"/>
          <w:sz w:val="26"/>
          <w:szCs w:val="26"/>
        </w:rPr>
        <w:t xml:space="preserve"> </w:t>
      </w:r>
      <w:r w:rsidR="00D3765A">
        <w:rPr>
          <w:rFonts w:ascii="Tahoma" w:hAnsi="Tahoma" w:cs="Tahoma"/>
          <w:b/>
          <w:color w:val="auto"/>
          <w:sz w:val="26"/>
          <w:szCs w:val="26"/>
          <w:bdr w:val="single" w:sz="4" w:space="0" w:color="auto"/>
        </w:rPr>
        <w:t>13 Mai</w:t>
      </w:r>
      <w:r w:rsidR="00EF3168">
        <w:rPr>
          <w:rFonts w:ascii="Tahoma" w:hAnsi="Tahoma" w:cs="Tahoma"/>
          <w:b/>
          <w:smallCaps/>
          <w:color w:val="auto"/>
          <w:sz w:val="26"/>
          <w:szCs w:val="26"/>
          <w:bdr w:val="single" w:sz="4" w:space="0" w:color="auto"/>
        </w:rPr>
        <w:t xml:space="preserve"> 2024</w:t>
      </w:r>
      <w:r w:rsidR="00E15FA2" w:rsidRPr="0015416F">
        <w:rPr>
          <w:rFonts w:ascii="Tahoma" w:hAnsi="Tahoma" w:cs="Tahoma"/>
          <w:smallCaps/>
          <w:color w:val="auto"/>
          <w:sz w:val="26"/>
          <w:szCs w:val="26"/>
        </w:rPr>
        <w:t xml:space="preserve">  </w:t>
      </w:r>
    </w:p>
    <w:p w14:paraId="0E005EF1" w14:textId="77777777" w:rsidR="00A02F7C" w:rsidRDefault="00A02F7C" w:rsidP="00A237D6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6"/>
          <w:szCs w:val="26"/>
        </w:rPr>
      </w:pPr>
    </w:p>
    <w:p w14:paraId="7E9D0E68" w14:textId="3C748348" w:rsidR="005B77CB" w:rsidRDefault="00D45A25" w:rsidP="00A237D6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6"/>
          <w:szCs w:val="26"/>
        </w:rPr>
      </w:pPr>
      <w:r w:rsidRPr="0015416F">
        <w:rPr>
          <w:rFonts w:ascii="Tahoma" w:hAnsi="Tahoma" w:cs="Tahoma"/>
          <w:b/>
          <w:bCs/>
          <w:color w:val="auto"/>
          <w:sz w:val="26"/>
          <w:szCs w:val="26"/>
        </w:rPr>
        <w:t>PLAN ANNUEL DE</w:t>
      </w:r>
      <w:r w:rsidR="008D59C8" w:rsidRPr="0015416F">
        <w:rPr>
          <w:rFonts w:ascii="Tahoma" w:hAnsi="Tahoma" w:cs="Tahoma"/>
          <w:b/>
          <w:bCs/>
          <w:color w:val="auto"/>
          <w:sz w:val="26"/>
          <w:szCs w:val="26"/>
        </w:rPr>
        <w:t xml:space="preserve">S ACHATS </w:t>
      </w:r>
      <w:r w:rsidR="00FB232F">
        <w:rPr>
          <w:rFonts w:ascii="Tahoma" w:hAnsi="Tahoma" w:cs="Tahoma"/>
          <w:b/>
          <w:bCs/>
          <w:color w:val="auto"/>
          <w:sz w:val="26"/>
          <w:szCs w:val="26"/>
        </w:rPr>
        <w:t xml:space="preserve">ACTUALISE </w:t>
      </w:r>
      <w:r w:rsidRPr="0015416F">
        <w:rPr>
          <w:rFonts w:ascii="Tahoma" w:hAnsi="Tahoma" w:cs="Tahoma"/>
          <w:b/>
          <w:bCs/>
          <w:color w:val="auto"/>
          <w:sz w:val="26"/>
          <w:szCs w:val="26"/>
        </w:rPr>
        <w:t xml:space="preserve">POUR L’ANNEE </w:t>
      </w:r>
      <w:r w:rsidR="00EF3168">
        <w:rPr>
          <w:rFonts w:ascii="Tahoma" w:hAnsi="Tahoma" w:cs="Tahoma"/>
          <w:b/>
          <w:bCs/>
          <w:color w:val="auto"/>
          <w:sz w:val="26"/>
          <w:szCs w:val="26"/>
        </w:rPr>
        <w:t>2024</w:t>
      </w:r>
      <w:r w:rsidR="0091204A" w:rsidRPr="0015416F">
        <w:rPr>
          <w:rFonts w:ascii="Tahoma" w:hAnsi="Tahoma" w:cs="Tahoma"/>
          <w:b/>
          <w:bCs/>
          <w:color w:val="auto"/>
          <w:sz w:val="26"/>
          <w:szCs w:val="26"/>
        </w:rPr>
        <w:t xml:space="preserve"> </w:t>
      </w:r>
      <w:r w:rsidR="00067431" w:rsidRPr="0015416F">
        <w:rPr>
          <w:rFonts w:ascii="Tahoma" w:hAnsi="Tahoma" w:cs="Tahoma"/>
          <w:b/>
          <w:bCs/>
          <w:color w:val="auto"/>
          <w:sz w:val="26"/>
          <w:szCs w:val="26"/>
        </w:rPr>
        <w:t>TENANT LIEU D’AVIS GENERAL DE DEPENSES</w:t>
      </w:r>
    </w:p>
    <w:p w14:paraId="3F4704E3" w14:textId="77777777" w:rsidR="00A02F7C" w:rsidRPr="00A237D6" w:rsidRDefault="00A02F7C" w:rsidP="00A237D6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6"/>
          <w:szCs w:val="26"/>
        </w:rPr>
      </w:pPr>
    </w:p>
    <w:tbl>
      <w:tblPr>
        <w:tblStyle w:val="Grilledutableau"/>
        <w:tblpPr w:leftFromText="141" w:rightFromText="141" w:vertAnchor="text" w:horzAnchor="page" w:tblpXSpec="center" w:tblpY="8"/>
        <w:tblW w:w="14737" w:type="dxa"/>
        <w:tblLayout w:type="fixed"/>
        <w:tblLook w:val="04A0" w:firstRow="1" w:lastRow="0" w:firstColumn="1" w:lastColumn="0" w:noHBand="0" w:noVBand="1"/>
      </w:tblPr>
      <w:tblGrid>
        <w:gridCol w:w="5382"/>
        <w:gridCol w:w="1417"/>
        <w:gridCol w:w="2127"/>
        <w:gridCol w:w="2976"/>
        <w:gridCol w:w="1418"/>
        <w:gridCol w:w="1417"/>
      </w:tblGrid>
      <w:tr w:rsidR="007E2687" w:rsidRPr="0015416F" w14:paraId="65B83A54" w14:textId="77777777" w:rsidTr="005F4293">
        <w:trPr>
          <w:trHeight w:val="983"/>
        </w:trPr>
        <w:tc>
          <w:tcPr>
            <w:tcW w:w="5382" w:type="dxa"/>
          </w:tcPr>
          <w:p w14:paraId="18E99E19" w14:textId="77777777" w:rsidR="00071550" w:rsidRPr="0015416F" w:rsidRDefault="00071550" w:rsidP="00E45813">
            <w:pPr>
              <w:ind w:left="0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Objet de la dépense</w:t>
            </w:r>
          </w:p>
        </w:tc>
        <w:tc>
          <w:tcPr>
            <w:tcW w:w="1417" w:type="dxa"/>
          </w:tcPr>
          <w:p w14:paraId="5562F16F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Imputation budgétaire</w:t>
            </w:r>
          </w:p>
        </w:tc>
        <w:tc>
          <w:tcPr>
            <w:tcW w:w="2127" w:type="dxa"/>
          </w:tcPr>
          <w:p w14:paraId="4FD50CAF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Type de contrat</w:t>
            </w:r>
          </w:p>
        </w:tc>
        <w:tc>
          <w:tcPr>
            <w:tcW w:w="2976" w:type="dxa"/>
          </w:tcPr>
          <w:p w14:paraId="3B547BDA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Mode de sélection</w:t>
            </w:r>
          </w:p>
        </w:tc>
        <w:tc>
          <w:tcPr>
            <w:tcW w:w="1418" w:type="dxa"/>
          </w:tcPr>
          <w:p w14:paraId="332031B6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Date prévisionnelle de lancement</w:t>
            </w:r>
          </w:p>
        </w:tc>
        <w:tc>
          <w:tcPr>
            <w:tcW w:w="1417" w:type="dxa"/>
          </w:tcPr>
          <w:p w14:paraId="751FF2F3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Date prévisionnelle d’attribution</w:t>
            </w:r>
          </w:p>
        </w:tc>
      </w:tr>
      <w:tr w:rsidR="00AD5F7A" w:rsidRPr="0015416F" w14:paraId="325565D1" w14:textId="77777777" w:rsidTr="005F4293">
        <w:trPr>
          <w:trHeight w:val="732"/>
        </w:trPr>
        <w:tc>
          <w:tcPr>
            <w:tcW w:w="5382" w:type="dxa"/>
          </w:tcPr>
          <w:p w14:paraId="332F3BEB" w14:textId="0D306223" w:rsidR="00AD5F7A" w:rsidRPr="0015416F" w:rsidRDefault="00AD5F7A" w:rsidP="00AD5F7A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Rechargement des extincteurs installés au niveau des locaux de la CNAM</w:t>
            </w:r>
          </w:p>
        </w:tc>
        <w:tc>
          <w:tcPr>
            <w:tcW w:w="1417" w:type="dxa"/>
          </w:tcPr>
          <w:p w14:paraId="361A85C1" w14:textId="2176303A" w:rsidR="00AD5F7A" w:rsidRPr="0015416F" w:rsidRDefault="00AD5F7A" w:rsidP="00AD5F7A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328A1FB8" w14:textId="4E24EE78" w:rsidR="00AD5F7A" w:rsidRPr="0015416F" w:rsidRDefault="00AD5F7A" w:rsidP="00AD5F7A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77EFB12E" w14:textId="79DD63C8" w:rsidR="00AD5F7A" w:rsidRPr="0015416F" w:rsidRDefault="00AD5F7A" w:rsidP="00AD5F7A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416D1BA9" w14:textId="5A572245" w:rsidR="00AD5F7A" w:rsidRDefault="00AD5F7A" w:rsidP="00AD5F7A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Janvier 2024</w:t>
            </w:r>
          </w:p>
        </w:tc>
        <w:tc>
          <w:tcPr>
            <w:tcW w:w="1417" w:type="dxa"/>
            <w:vAlign w:val="center"/>
          </w:tcPr>
          <w:p w14:paraId="11CAF63E" w14:textId="036C8FD7" w:rsidR="00AD5F7A" w:rsidRDefault="00AD5F7A" w:rsidP="00AD5F7A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février 2024</w:t>
            </w:r>
          </w:p>
        </w:tc>
      </w:tr>
      <w:tr w:rsidR="00A52926" w:rsidRPr="0015416F" w14:paraId="7EF4062F" w14:textId="77777777" w:rsidTr="005F4293">
        <w:trPr>
          <w:trHeight w:val="732"/>
        </w:trPr>
        <w:tc>
          <w:tcPr>
            <w:tcW w:w="5382" w:type="dxa"/>
          </w:tcPr>
          <w:p w14:paraId="724DE512" w14:textId="7BD65911" w:rsidR="00A52926" w:rsidRPr="0015416F" w:rsidRDefault="00A52926" w:rsidP="00A5292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Impression d’un lot des papiers entêtes CNAM</w:t>
            </w:r>
          </w:p>
        </w:tc>
        <w:tc>
          <w:tcPr>
            <w:tcW w:w="1417" w:type="dxa"/>
          </w:tcPr>
          <w:p w14:paraId="3159D1AF" w14:textId="6923E2E0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DCE0103" w14:textId="20C39567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4309B325" w14:textId="0A4744B9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662A7139" w14:textId="6B241870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février 2024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vAlign w:val="center"/>
          </w:tcPr>
          <w:p w14:paraId="05468F4C" w14:textId="62CA7978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52926" w:rsidRPr="0015416F" w14:paraId="5291AD91" w14:textId="77777777" w:rsidTr="005F4293">
        <w:trPr>
          <w:trHeight w:val="732"/>
        </w:trPr>
        <w:tc>
          <w:tcPr>
            <w:tcW w:w="5382" w:type="dxa"/>
          </w:tcPr>
          <w:p w14:paraId="61433CB8" w14:textId="145E174D" w:rsidR="00A52926" w:rsidRPr="0015416F" w:rsidRDefault="00A52926" w:rsidP="00A5292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Actualisation du Manuel de Procédures de la CNAM</w:t>
            </w:r>
          </w:p>
        </w:tc>
        <w:tc>
          <w:tcPr>
            <w:tcW w:w="1417" w:type="dxa"/>
          </w:tcPr>
          <w:p w14:paraId="6B7D55D4" w14:textId="78B0AE53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425290F0" w14:textId="2D1C9FB0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748F28D1" w14:textId="3E26EE64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8" w:type="dxa"/>
            <w:vAlign w:val="center"/>
          </w:tcPr>
          <w:p w14:paraId="331DCDC4" w14:textId="769448CB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février 2024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vAlign w:val="center"/>
          </w:tcPr>
          <w:p w14:paraId="196BAB27" w14:textId="31B9851D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52926" w:rsidRPr="0015416F" w14:paraId="763522D0" w14:textId="77777777" w:rsidTr="005F4293">
        <w:trPr>
          <w:trHeight w:val="732"/>
        </w:trPr>
        <w:tc>
          <w:tcPr>
            <w:tcW w:w="5382" w:type="dxa"/>
          </w:tcPr>
          <w:p w14:paraId="05FF5CE7" w14:textId="6ED08D52" w:rsidR="00A52926" w:rsidRPr="0015416F" w:rsidRDefault="00A52926" w:rsidP="00A52926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 xml:space="preserve">Contractualisation avec un consultant pour l’audit des dossiers de Tiers payant </w:t>
            </w:r>
          </w:p>
        </w:tc>
        <w:tc>
          <w:tcPr>
            <w:tcW w:w="1417" w:type="dxa"/>
          </w:tcPr>
          <w:p w14:paraId="309BC6C3" w14:textId="3825E65C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6324ED32" w14:textId="21032187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102A042C" w14:textId="77777777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1AAC8683" w14:textId="36EED471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8" w:type="dxa"/>
            <w:vAlign w:val="center"/>
          </w:tcPr>
          <w:p w14:paraId="67B0FFEB" w14:textId="0358BF55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février 2024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vAlign w:val="center"/>
          </w:tcPr>
          <w:p w14:paraId="0C56BA48" w14:textId="7EB0CFE8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595293" w:rsidRPr="0015416F" w14:paraId="5F22A335" w14:textId="77777777" w:rsidTr="005F4293">
        <w:trPr>
          <w:trHeight w:val="732"/>
        </w:trPr>
        <w:tc>
          <w:tcPr>
            <w:tcW w:w="5382" w:type="dxa"/>
          </w:tcPr>
          <w:p w14:paraId="75217A51" w14:textId="1AB6EFB0" w:rsidR="00595293" w:rsidRDefault="00595293" w:rsidP="00595293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Prise en charge de trois (03) pèlerins pour l’année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</w:tcPr>
          <w:p w14:paraId="205E69CB" w14:textId="7715FDCA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610D47AB" w14:textId="21B619D5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55834A6E" w14:textId="6209C623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28CB399A" w14:textId="2C030AAD" w:rsidR="00595293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176D820B" w14:textId="0BBD6026" w:rsidR="00595293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Avril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595293" w:rsidRPr="0015416F" w14:paraId="13D9E3EA" w14:textId="77777777" w:rsidTr="005F4293">
        <w:trPr>
          <w:trHeight w:val="732"/>
        </w:trPr>
        <w:tc>
          <w:tcPr>
            <w:tcW w:w="5382" w:type="dxa"/>
          </w:tcPr>
          <w:p w14:paraId="7B40B563" w14:textId="383910D6" w:rsidR="00595293" w:rsidRPr="0015416F" w:rsidRDefault="00595293" w:rsidP="00595293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Contractualisation avec un bureau spécialisé pour la mise en place d’un Système de Mangement Qualité et l’accompagnement de la CNAM pour la certification ISO 9001-2015</w:t>
            </w:r>
          </w:p>
        </w:tc>
        <w:tc>
          <w:tcPr>
            <w:tcW w:w="1417" w:type="dxa"/>
          </w:tcPr>
          <w:p w14:paraId="7C7B8854" w14:textId="0608063A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2A29F7FA" w14:textId="7CE39491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41C7730A" w14:textId="77777777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271AF63B" w14:textId="79AB339A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</w:t>
            </w:r>
            <w:r>
              <w:rPr>
                <w:bCs/>
                <w:color w:val="auto"/>
                <w:sz w:val="24"/>
                <w:szCs w:val="24"/>
              </w:rPr>
              <w:t>MC</w:t>
            </w:r>
          </w:p>
        </w:tc>
        <w:tc>
          <w:tcPr>
            <w:tcW w:w="1418" w:type="dxa"/>
            <w:vAlign w:val="center"/>
          </w:tcPr>
          <w:p w14:paraId="5065090E" w14:textId="4320A0F1" w:rsidR="00595293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4F192CD6" w14:textId="7ED267D8" w:rsidR="00595293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595293" w:rsidRPr="0015416F" w14:paraId="612F3A19" w14:textId="77777777" w:rsidTr="005F4293">
        <w:trPr>
          <w:trHeight w:val="732"/>
        </w:trPr>
        <w:tc>
          <w:tcPr>
            <w:tcW w:w="5382" w:type="dxa"/>
          </w:tcPr>
          <w:p w14:paraId="30C0DE4E" w14:textId="43A35807" w:rsidR="00595293" w:rsidRPr="0015416F" w:rsidRDefault="00595293" w:rsidP="00595293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lastRenderedPageBreak/>
              <w:t>Conception et mise en œuvre d’une solution informatique pour l’identification biométrique des assurés</w:t>
            </w:r>
          </w:p>
        </w:tc>
        <w:tc>
          <w:tcPr>
            <w:tcW w:w="1417" w:type="dxa"/>
          </w:tcPr>
          <w:p w14:paraId="721D1CC4" w14:textId="48D3AED0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61E58183" w14:textId="7BE641D8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4B78E4F8" w14:textId="77777777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3CA67799" w14:textId="77F4CE57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</w:t>
            </w:r>
            <w:r>
              <w:rPr>
                <w:bCs/>
                <w:color w:val="auto"/>
                <w:sz w:val="24"/>
                <w:szCs w:val="24"/>
              </w:rPr>
              <w:t>MC</w:t>
            </w:r>
          </w:p>
        </w:tc>
        <w:tc>
          <w:tcPr>
            <w:tcW w:w="1418" w:type="dxa"/>
            <w:vAlign w:val="center"/>
          </w:tcPr>
          <w:p w14:paraId="59470FD5" w14:textId="059CCE0E" w:rsidR="00595293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163743C2" w14:textId="6B9998AB" w:rsidR="00595293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595293" w:rsidRPr="0015416F" w14:paraId="16EEEF31" w14:textId="77777777" w:rsidTr="005F4293">
        <w:trPr>
          <w:trHeight w:val="732"/>
        </w:trPr>
        <w:tc>
          <w:tcPr>
            <w:tcW w:w="5382" w:type="dxa"/>
          </w:tcPr>
          <w:p w14:paraId="044F2089" w14:textId="5DBF1221" w:rsidR="00595293" w:rsidRDefault="00595293" w:rsidP="00595293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d’un Lot de Mobilier de Bureau au profit de la CNAM</w:t>
            </w:r>
          </w:p>
        </w:tc>
        <w:tc>
          <w:tcPr>
            <w:tcW w:w="1417" w:type="dxa"/>
          </w:tcPr>
          <w:p w14:paraId="6A9FE1C3" w14:textId="06275588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2A4E64F" w14:textId="2E08F835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5B2430D3" w14:textId="2926CCC4" w:rsidR="00595293" w:rsidRPr="0015416F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1671FD79" w14:textId="2029D5A4" w:rsidR="00595293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2E15D73C" w14:textId="1344B8D3" w:rsidR="00595293" w:rsidRDefault="00595293" w:rsidP="0059529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2363C41E" w14:textId="77777777" w:rsidTr="009213FE">
        <w:trPr>
          <w:trHeight w:val="732"/>
        </w:trPr>
        <w:tc>
          <w:tcPr>
            <w:tcW w:w="5382" w:type="dxa"/>
          </w:tcPr>
          <w:p w14:paraId="6F1E04EE" w14:textId="4EEB8AB0" w:rsidR="003F3B8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de pièces de rechanges et consommable matériel froid VRV</w:t>
            </w:r>
          </w:p>
        </w:tc>
        <w:tc>
          <w:tcPr>
            <w:tcW w:w="1417" w:type="dxa"/>
          </w:tcPr>
          <w:p w14:paraId="6DB00B67" w14:textId="3D345961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5B272D2" w14:textId="1C55B71B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79EB9443" w14:textId="1F5E4A9F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</w:tcPr>
          <w:p w14:paraId="5FBC34DB" w14:textId="77777777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5DA3D476" w14:textId="36568801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A64ADD">
              <w:rPr>
                <w:bCs/>
                <w:color w:val="auto"/>
                <w:sz w:val="24"/>
                <w:szCs w:val="24"/>
              </w:rPr>
              <w:t>Avril 2024</w:t>
            </w:r>
          </w:p>
        </w:tc>
        <w:tc>
          <w:tcPr>
            <w:tcW w:w="1417" w:type="dxa"/>
          </w:tcPr>
          <w:p w14:paraId="5244A37A" w14:textId="77777777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711A9219" w14:textId="30AC5EC3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A64ADD">
              <w:rPr>
                <w:bCs/>
                <w:color w:val="auto"/>
                <w:sz w:val="24"/>
                <w:szCs w:val="24"/>
              </w:rPr>
              <w:t>Avril 2024</w:t>
            </w:r>
          </w:p>
        </w:tc>
      </w:tr>
      <w:tr w:rsidR="003F3B8F" w:rsidRPr="0015416F" w14:paraId="612243C8" w14:textId="77777777" w:rsidTr="005F4293">
        <w:trPr>
          <w:trHeight w:val="732"/>
        </w:trPr>
        <w:tc>
          <w:tcPr>
            <w:tcW w:w="5382" w:type="dxa"/>
          </w:tcPr>
          <w:p w14:paraId="48219500" w14:textId="332D719D" w:rsidR="003F3B8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d’un lot de climatiseurs</w:t>
            </w:r>
          </w:p>
        </w:tc>
        <w:tc>
          <w:tcPr>
            <w:tcW w:w="1417" w:type="dxa"/>
          </w:tcPr>
          <w:p w14:paraId="4B5DF72B" w14:textId="716C700B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6EE0021D" w14:textId="6813584B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22BDF60B" w14:textId="492F30A7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6C94BFDD" w14:textId="326A56BA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21916026" w14:textId="36EA2A75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4C72A857" w14:textId="77777777" w:rsidTr="005F4293">
        <w:trPr>
          <w:trHeight w:val="732"/>
        </w:trPr>
        <w:tc>
          <w:tcPr>
            <w:tcW w:w="5382" w:type="dxa"/>
          </w:tcPr>
          <w:p w14:paraId="0FC3D65F" w14:textId="3186C237" w:rsidR="003F3B8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Acquisition d’un fauteuil électrique roulant</w:t>
            </w:r>
          </w:p>
        </w:tc>
        <w:tc>
          <w:tcPr>
            <w:tcW w:w="1417" w:type="dxa"/>
          </w:tcPr>
          <w:p w14:paraId="6703B51B" w14:textId="003D4C0F" w:rsidR="003F3B8F" w:rsidRPr="0015416F" w:rsidRDefault="003F3B8F" w:rsidP="003F3B8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447A84D" w14:textId="4A9B8782" w:rsidR="003F3B8F" w:rsidRPr="0015416F" w:rsidRDefault="003F3B8F" w:rsidP="003F3B8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1C103D22" w14:textId="4BAA5893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36060CCE" w14:textId="61859EE3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2126114E" w14:textId="2071E275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12802336" w14:textId="77777777" w:rsidTr="005F4293">
        <w:trPr>
          <w:trHeight w:val="732"/>
        </w:trPr>
        <w:tc>
          <w:tcPr>
            <w:tcW w:w="5382" w:type="dxa"/>
          </w:tcPr>
          <w:p w14:paraId="4BF22C3C" w14:textId="00589F79" w:rsidR="003F3B8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480A1A">
              <w:rPr>
                <w:bCs/>
                <w:color w:val="auto"/>
                <w:sz w:val="24"/>
                <w:szCs w:val="24"/>
              </w:rPr>
              <w:t>Mise en place d'une plateforme Centre d'Appel au niveau de la CNAM</w:t>
            </w:r>
          </w:p>
        </w:tc>
        <w:tc>
          <w:tcPr>
            <w:tcW w:w="1417" w:type="dxa"/>
          </w:tcPr>
          <w:p w14:paraId="2497E1B9" w14:textId="0605EC83" w:rsidR="003F3B8F" w:rsidRPr="00480A1A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71BB4D92" w14:textId="2C4F16FD" w:rsidR="003F3B8F" w:rsidRPr="0015416F" w:rsidRDefault="003F3B8F" w:rsidP="003F3B8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399BD24D" w14:textId="7131A0A1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29DF9BFB" w14:textId="17EC2D96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026FB505" w14:textId="2985C1F5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3E9CCAE9" w14:textId="77777777" w:rsidTr="005F4293">
        <w:trPr>
          <w:trHeight w:val="732"/>
        </w:trPr>
        <w:tc>
          <w:tcPr>
            <w:tcW w:w="5382" w:type="dxa"/>
          </w:tcPr>
          <w:p w14:paraId="3088A0C8" w14:textId="3B7A6CAA" w:rsidR="003F3B8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480A1A">
              <w:rPr>
                <w:bCs/>
                <w:color w:val="auto"/>
                <w:sz w:val="24"/>
                <w:szCs w:val="24"/>
              </w:rPr>
              <w:t>Acquisition et installation d'un standard au niveau du siège de la CNAM</w:t>
            </w:r>
          </w:p>
        </w:tc>
        <w:tc>
          <w:tcPr>
            <w:tcW w:w="1417" w:type="dxa"/>
          </w:tcPr>
          <w:p w14:paraId="048CDBDF" w14:textId="4E0A0F98" w:rsidR="003F3B8F" w:rsidRPr="00480A1A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2ADBAADE" w14:textId="73052C08" w:rsidR="003F3B8F" w:rsidRPr="0015416F" w:rsidRDefault="003F3B8F" w:rsidP="003F3B8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4836CA9C" w14:textId="28772BBD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790792D8" w14:textId="7ED5BCCF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32994FF2" w14:textId="0B6E8D1A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1EA3F091" w14:textId="77777777" w:rsidTr="005F4293">
        <w:trPr>
          <w:trHeight w:val="732"/>
        </w:trPr>
        <w:tc>
          <w:tcPr>
            <w:tcW w:w="5382" w:type="dxa"/>
          </w:tcPr>
          <w:p w14:paraId="325F6576" w14:textId="32FFE071" w:rsidR="003F3B8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Reproduction de cinquante (50) Recueil des textes juridiques en couleur et de cinquante Recueil des Procès-verbaux du Conseil d’Administration de la CNAM</w:t>
            </w:r>
          </w:p>
        </w:tc>
        <w:tc>
          <w:tcPr>
            <w:tcW w:w="1417" w:type="dxa"/>
          </w:tcPr>
          <w:p w14:paraId="10C43750" w14:textId="40565B3D" w:rsidR="003F3B8F" w:rsidRPr="0015416F" w:rsidRDefault="003F3B8F" w:rsidP="003F3B8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28AAA90" w14:textId="4BF6FD90" w:rsidR="003F3B8F" w:rsidRPr="0015416F" w:rsidRDefault="003F3B8F" w:rsidP="003F3B8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2CBE407D" w14:textId="32552747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Consultation </w:t>
            </w:r>
            <w:r>
              <w:rPr>
                <w:bCs/>
                <w:color w:val="auto"/>
                <w:sz w:val="24"/>
                <w:szCs w:val="24"/>
              </w:rPr>
              <w:t>directe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des candidats</w:t>
            </w:r>
          </w:p>
        </w:tc>
        <w:tc>
          <w:tcPr>
            <w:tcW w:w="1418" w:type="dxa"/>
            <w:vAlign w:val="center"/>
          </w:tcPr>
          <w:p w14:paraId="19BCBDA6" w14:textId="51243965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78C452A8" w14:textId="14901339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juin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71856DDD" w14:textId="77777777" w:rsidTr="005F4293">
        <w:trPr>
          <w:trHeight w:val="732"/>
        </w:trPr>
        <w:tc>
          <w:tcPr>
            <w:tcW w:w="5382" w:type="dxa"/>
          </w:tcPr>
          <w:p w14:paraId="371C345C" w14:textId="03CCD0D0" w:rsidR="003F3B8F" w:rsidRPr="0015416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Acquisition d’un poste électrique dédié à la CNAM</w:t>
            </w:r>
          </w:p>
        </w:tc>
        <w:tc>
          <w:tcPr>
            <w:tcW w:w="1417" w:type="dxa"/>
          </w:tcPr>
          <w:p w14:paraId="50118024" w14:textId="50CBA5D5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4A6DD34C" w14:textId="2FA5AF07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724FEBDD" w14:textId="4860EB7F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418" w:type="dxa"/>
            <w:vAlign w:val="center"/>
          </w:tcPr>
          <w:p w14:paraId="7F1874A4" w14:textId="23D55B50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683FC56A" w14:textId="2CC12DB6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juin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069F351C" w14:textId="77777777" w:rsidTr="00C5530D">
        <w:trPr>
          <w:trHeight w:val="732"/>
        </w:trPr>
        <w:tc>
          <w:tcPr>
            <w:tcW w:w="5382" w:type="dxa"/>
          </w:tcPr>
          <w:p w14:paraId="037CAEE4" w14:textId="0290DA38" w:rsidR="003F3B8F" w:rsidRPr="0015416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Déménagement et installation du groupe électrogène de secours de la CNAM à proximité du poste électrique</w:t>
            </w:r>
          </w:p>
        </w:tc>
        <w:tc>
          <w:tcPr>
            <w:tcW w:w="1417" w:type="dxa"/>
          </w:tcPr>
          <w:p w14:paraId="614E0D2F" w14:textId="53733EA2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0A5CB24C" w14:textId="0736B262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2130C881" w14:textId="586611CC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</w:tcPr>
          <w:p w14:paraId="6442AEE7" w14:textId="77777777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6788CDDC" w14:textId="030A6D42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  <w:tc>
          <w:tcPr>
            <w:tcW w:w="1417" w:type="dxa"/>
          </w:tcPr>
          <w:p w14:paraId="6D3CC3B5" w14:textId="77777777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064E5854" w14:textId="34600F96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</w:tr>
      <w:tr w:rsidR="003F3B8F" w:rsidRPr="0015416F" w14:paraId="6D445BC8" w14:textId="77777777" w:rsidTr="006D5C25">
        <w:trPr>
          <w:trHeight w:val="732"/>
        </w:trPr>
        <w:tc>
          <w:tcPr>
            <w:tcW w:w="5382" w:type="dxa"/>
          </w:tcPr>
          <w:p w14:paraId="72255D71" w14:textId="2C271C37" w:rsidR="003F3B8F" w:rsidRPr="00A02F7C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lastRenderedPageBreak/>
              <w:t xml:space="preserve">Acquisition des droits d’utilisation d’une solution de messagerie intranet </w:t>
            </w:r>
            <w:proofErr w:type="spellStart"/>
            <w:r w:rsidRPr="00A02F7C">
              <w:rPr>
                <w:bCs/>
                <w:color w:val="auto"/>
                <w:sz w:val="24"/>
                <w:szCs w:val="24"/>
              </w:rPr>
              <w:t>cloud</w:t>
            </w:r>
            <w:proofErr w:type="spellEnd"/>
            <w:r w:rsidRPr="00A02F7C">
              <w:rPr>
                <w:bCs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</w:tcPr>
          <w:p w14:paraId="1E7EBEED" w14:textId="190A271D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7F6F3BC6" w14:textId="358B471F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6955052D" w14:textId="3B3443F5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</w:tcPr>
          <w:p w14:paraId="7AC2A361" w14:textId="77777777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7DB47F10" w14:textId="1802C1DE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  <w:tc>
          <w:tcPr>
            <w:tcW w:w="1417" w:type="dxa"/>
          </w:tcPr>
          <w:p w14:paraId="309FAE43" w14:textId="77777777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107B8259" w14:textId="78ED0D70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</w:tr>
      <w:tr w:rsidR="003F3B8F" w:rsidRPr="0015416F" w14:paraId="67258808" w14:textId="77777777" w:rsidTr="007E0560">
        <w:trPr>
          <w:trHeight w:val="732"/>
        </w:trPr>
        <w:tc>
          <w:tcPr>
            <w:tcW w:w="5382" w:type="dxa"/>
          </w:tcPr>
          <w:p w14:paraId="278CA5BF" w14:textId="2D994AD6" w:rsidR="003F3B8F" w:rsidRPr="00A02F7C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Rénovation informatique de la salle de réunion de la CNAM</w:t>
            </w:r>
          </w:p>
        </w:tc>
        <w:tc>
          <w:tcPr>
            <w:tcW w:w="1417" w:type="dxa"/>
          </w:tcPr>
          <w:p w14:paraId="59BF58FE" w14:textId="19AE2058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CC5E27D" w14:textId="00BD4D51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6E8EA38F" w14:textId="2DE0EF15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</w:tcPr>
          <w:p w14:paraId="26613C5A" w14:textId="77777777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71259018" w14:textId="7B551A24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  <w:tc>
          <w:tcPr>
            <w:tcW w:w="1417" w:type="dxa"/>
          </w:tcPr>
          <w:p w14:paraId="38947BD6" w14:textId="77777777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4915DF54" w14:textId="335F994F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</w:tr>
      <w:tr w:rsidR="003F3B8F" w:rsidRPr="0015416F" w14:paraId="73512084" w14:textId="77777777" w:rsidTr="008C2D04">
        <w:trPr>
          <w:trHeight w:val="732"/>
        </w:trPr>
        <w:tc>
          <w:tcPr>
            <w:tcW w:w="5382" w:type="dxa"/>
          </w:tcPr>
          <w:p w14:paraId="7282047C" w14:textId="2A5D8873" w:rsidR="003F3B8F" w:rsidRPr="00A02F7C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Réaménagement et mise aux normes l’espace hébergeant le data center de la CNAM</w:t>
            </w:r>
          </w:p>
        </w:tc>
        <w:tc>
          <w:tcPr>
            <w:tcW w:w="1417" w:type="dxa"/>
          </w:tcPr>
          <w:p w14:paraId="00F2FA91" w14:textId="356E503D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04834759" w14:textId="6408F45F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3B54DD6D" w14:textId="4693D3E7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</w:tcPr>
          <w:p w14:paraId="3CCA6E2C" w14:textId="77777777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41BF777F" w14:textId="3CF15AF0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  <w:tc>
          <w:tcPr>
            <w:tcW w:w="1417" w:type="dxa"/>
          </w:tcPr>
          <w:p w14:paraId="6723B358" w14:textId="77777777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69581601" w14:textId="5FA437D8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871D39">
              <w:rPr>
                <w:bCs/>
                <w:color w:val="auto"/>
                <w:sz w:val="24"/>
                <w:szCs w:val="24"/>
              </w:rPr>
              <w:t>juin 2024</w:t>
            </w:r>
          </w:p>
        </w:tc>
      </w:tr>
      <w:tr w:rsidR="003F3B8F" w:rsidRPr="0015416F" w14:paraId="5F86EAE2" w14:textId="77777777" w:rsidTr="005F4293">
        <w:trPr>
          <w:trHeight w:val="732"/>
        </w:trPr>
        <w:tc>
          <w:tcPr>
            <w:tcW w:w="5382" w:type="dxa"/>
          </w:tcPr>
          <w:p w14:paraId="7B556301" w14:textId="17487406" w:rsidR="003F3B8F" w:rsidRPr="0015416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Contractualisation avec un consultant individuel pour l’Elaboration des procédures de la solution chargée de la gestion électronique des documents (GED)</w:t>
            </w:r>
          </w:p>
        </w:tc>
        <w:tc>
          <w:tcPr>
            <w:tcW w:w="1417" w:type="dxa"/>
          </w:tcPr>
          <w:p w14:paraId="15C40FA2" w14:textId="41190BF0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D986D7B" w14:textId="78EBCF59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097E8F62" w14:textId="77777777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7BACC0ED" w14:textId="574F546E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8" w:type="dxa"/>
            <w:vAlign w:val="center"/>
          </w:tcPr>
          <w:p w14:paraId="2D723B9C" w14:textId="0BDEEF5B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12659EB9" w14:textId="1F7F4514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1EA13771" w14:textId="77777777" w:rsidTr="005F4293">
        <w:trPr>
          <w:trHeight w:val="732"/>
        </w:trPr>
        <w:tc>
          <w:tcPr>
            <w:tcW w:w="5382" w:type="dxa"/>
          </w:tcPr>
          <w:p w14:paraId="4F33FA34" w14:textId="1F4A01FA" w:rsidR="003F3B8F" w:rsidRPr="0015416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Déménagement de la baraque abritant les agents de sécurité et aménagement de la terrasse du parking devant le siège central de la CNAM</w:t>
            </w:r>
          </w:p>
        </w:tc>
        <w:tc>
          <w:tcPr>
            <w:tcW w:w="1417" w:type="dxa"/>
          </w:tcPr>
          <w:p w14:paraId="18126B45" w14:textId="5426B1AC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5A9E965" w14:textId="3BC4803A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Contrat de </w:t>
            </w:r>
            <w:r>
              <w:rPr>
                <w:bCs/>
                <w:color w:val="auto"/>
                <w:sz w:val="24"/>
                <w:szCs w:val="24"/>
              </w:rPr>
              <w:t>travaux</w:t>
            </w:r>
          </w:p>
        </w:tc>
        <w:tc>
          <w:tcPr>
            <w:tcW w:w="2976" w:type="dxa"/>
          </w:tcPr>
          <w:p w14:paraId="326B8B6E" w14:textId="695EF340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62D0B63A" w14:textId="6A5547CB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7BEBC2E8" w14:textId="54A3B7B1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5A5D0D6A" w14:textId="77777777" w:rsidTr="005F4293">
        <w:trPr>
          <w:trHeight w:val="732"/>
        </w:trPr>
        <w:tc>
          <w:tcPr>
            <w:tcW w:w="5382" w:type="dxa"/>
          </w:tcPr>
          <w:p w14:paraId="32EB4111" w14:textId="69AD5197" w:rsidR="003F3B8F" w:rsidRPr="00A02F7C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 xml:space="preserve">Acquisition des droits d’utilisation des services </w:t>
            </w:r>
            <w:proofErr w:type="spellStart"/>
            <w:r w:rsidRPr="00A02F7C">
              <w:rPr>
                <w:bCs/>
                <w:color w:val="auto"/>
                <w:sz w:val="24"/>
                <w:szCs w:val="24"/>
              </w:rPr>
              <w:t>cloud</w:t>
            </w:r>
            <w:proofErr w:type="spellEnd"/>
            <w:r w:rsidRPr="00A02F7C">
              <w:rPr>
                <w:bCs/>
                <w:color w:val="auto"/>
                <w:sz w:val="24"/>
                <w:szCs w:val="24"/>
              </w:rPr>
              <w:t xml:space="preserve"> pour l’hébergement d’une copie de sauvegarde des données de la CNAM </w:t>
            </w:r>
          </w:p>
        </w:tc>
        <w:tc>
          <w:tcPr>
            <w:tcW w:w="1417" w:type="dxa"/>
          </w:tcPr>
          <w:p w14:paraId="062BF1A3" w14:textId="2C7E2B43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EE1A021" w14:textId="7F4E7C48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10C8E862" w14:textId="0102D949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0687BBA4" w14:textId="71C45019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2036335C" w14:textId="1341C59F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7D8C4281" w14:textId="77777777" w:rsidTr="005F4293">
        <w:trPr>
          <w:trHeight w:val="732"/>
        </w:trPr>
        <w:tc>
          <w:tcPr>
            <w:tcW w:w="5382" w:type="dxa"/>
          </w:tcPr>
          <w:p w14:paraId="3ED86FCD" w14:textId="781F7791" w:rsidR="003F3B8F" w:rsidRPr="00A02F7C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 xml:space="preserve">Recrutement d'un cabinet qualifié pour l’élaboration d’une cartographie des fonctionnalités par processus métiers et support en vue de leur intégration de manière optimale dans le système d’information de l’institution.  </w:t>
            </w:r>
          </w:p>
        </w:tc>
        <w:tc>
          <w:tcPr>
            <w:tcW w:w="1417" w:type="dxa"/>
          </w:tcPr>
          <w:p w14:paraId="1045F294" w14:textId="2AA1814E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6677C8D7" w14:textId="10EA48FB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06FE8F24" w14:textId="77777777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1C60DF56" w14:textId="6EC61644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8" w:type="dxa"/>
            <w:vAlign w:val="center"/>
          </w:tcPr>
          <w:p w14:paraId="4B64AA0D" w14:textId="6DF04843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6FDC9D52" w14:textId="48044756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6311C638" w14:textId="77777777" w:rsidTr="005F4293">
        <w:trPr>
          <w:trHeight w:val="732"/>
        </w:trPr>
        <w:tc>
          <w:tcPr>
            <w:tcW w:w="5382" w:type="dxa"/>
          </w:tcPr>
          <w:p w14:paraId="08E0487A" w14:textId="16533C41" w:rsidR="003F3B8F" w:rsidRPr="00A02F7C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 xml:space="preserve">Recrutement d'un cabinet spécialisé pour assurer la mise en niveau de l’équipe informatique de la CNAM par rapport aux technologies de développement </w:t>
            </w:r>
            <w:proofErr w:type="gramStart"/>
            <w:r w:rsidRPr="00A02F7C">
              <w:rPr>
                <w:bCs/>
                <w:color w:val="auto"/>
                <w:sz w:val="24"/>
                <w:szCs w:val="24"/>
              </w:rPr>
              <w:t>cibles</w:t>
            </w:r>
            <w:proofErr w:type="gramEnd"/>
            <w:r w:rsidRPr="00A02F7C">
              <w:rPr>
                <w:bCs/>
                <w:color w:val="auto"/>
                <w:sz w:val="24"/>
                <w:szCs w:val="24"/>
              </w:rPr>
              <w:t xml:space="preserve"> dans le cadre de la refonte du système d’information de l’institution </w:t>
            </w:r>
          </w:p>
        </w:tc>
        <w:tc>
          <w:tcPr>
            <w:tcW w:w="1417" w:type="dxa"/>
          </w:tcPr>
          <w:p w14:paraId="1F491C4E" w14:textId="4DF96803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2CFA7B7" w14:textId="74181646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5B1B7DCE" w14:textId="77777777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0361E6FC" w14:textId="7C97D832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</w:t>
            </w:r>
            <w:r>
              <w:rPr>
                <w:bCs/>
                <w:color w:val="auto"/>
                <w:sz w:val="24"/>
                <w:szCs w:val="24"/>
              </w:rPr>
              <w:t>CI</w:t>
            </w:r>
          </w:p>
        </w:tc>
        <w:tc>
          <w:tcPr>
            <w:tcW w:w="1418" w:type="dxa"/>
            <w:vAlign w:val="center"/>
          </w:tcPr>
          <w:p w14:paraId="5DE6FA4E" w14:textId="0FFE0A81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011D7B59" w14:textId="4B9BDC8F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0BF3B9B4" w14:textId="77777777" w:rsidTr="005F4293">
        <w:trPr>
          <w:trHeight w:val="732"/>
        </w:trPr>
        <w:tc>
          <w:tcPr>
            <w:tcW w:w="5382" w:type="dxa"/>
          </w:tcPr>
          <w:p w14:paraId="29F3EBCB" w14:textId="176F326B" w:rsidR="003F3B8F" w:rsidRPr="00A02F7C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lastRenderedPageBreak/>
              <w:t>Recrutement d'un cabinet spécialisé pour assurer la mise en niveau de l’équipe informatique de la CNAM dans le domaine de la sécurité informatique et de l’administration de l’infrastructure data center</w:t>
            </w:r>
          </w:p>
        </w:tc>
        <w:tc>
          <w:tcPr>
            <w:tcW w:w="1417" w:type="dxa"/>
          </w:tcPr>
          <w:p w14:paraId="0DA99408" w14:textId="1F6FAC52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3DA09CBF" w14:textId="0EE36913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3A0522F3" w14:textId="77777777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55AA1ACF" w14:textId="415F1F7D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8" w:type="dxa"/>
            <w:vAlign w:val="center"/>
          </w:tcPr>
          <w:p w14:paraId="79D365B7" w14:textId="2055E53D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3DF21A9C" w14:textId="5D291137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juillet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30468733" w14:textId="77777777" w:rsidTr="005F4293">
        <w:trPr>
          <w:trHeight w:val="732"/>
        </w:trPr>
        <w:tc>
          <w:tcPr>
            <w:tcW w:w="5382" w:type="dxa"/>
          </w:tcPr>
          <w:p w14:paraId="3BEE37B9" w14:textId="42C6E64F" w:rsidR="003F3B8F" w:rsidRPr="00A02F7C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Acquisition et mise en service d'une application mobile pour la digitalisation de certains services de la CNAM</w:t>
            </w:r>
          </w:p>
        </w:tc>
        <w:tc>
          <w:tcPr>
            <w:tcW w:w="1417" w:type="dxa"/>
          </w:tcPr>
          <w:p w14:paraId="3CDC904B" w14:textId="4249F645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74987026" w14:textId="6FD7AB54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17135905" w14:textId="5676B6C4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5C4AC7FE" w14:textId="7D3A12E7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août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3BE73770" w14:textId="576F62BC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août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6197A58D" w14:textId="77777777" w:rsidTr="00845206">
        <w:trPr>
          <w:trHeight w:val="732"/>
        </w:trPr>
        <w:tc>
          <w:tcPr>
            <w:tcW w:w="5382" w:type="dxa"/>
          </w:tcPr>
          <w:p w14:paraId="3F3DBA5B" w14:textId="17165A50" w:rsidR="003F3B8F" w:rsidRPr="00A02F7C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Acquisition et mise en service d’une solution BI pour l’aide à la décision au profit de la Caisse Nationale d’Assurance Maladie (CNAM)</w:t>
            </w:r>
          </w:p>
        </w:tc>
        <w:tc>
          <w:tcPr>
            <w:tcW w:w="1417" w:type="dxa"/>
          </w:tcPr>
          <w:p w14:paraId="3E22FFFD" w14:textId="24B89D51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FC358F6" w14:textId="5977E512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6438BD37" w14:textId="679BC9AA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</w:tcPr>
          <w:p w14:paraId="6FBFDDBD" w14:textId="6DCB3B8C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  <w:tc>
          <w:tcPr>
            <w:tcW w:w="1417" w:type="dxa"/>
          </w:tcPr>
          <w:p w14:paraId="2EAA980B" w14:textId="460EB675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</w:tr>
      <w:tr w:rsidR="003F3B8F" w:rsidRPr="0015416F" w14:paraId="5AFCE0F6" w14:textId="77777777" w:rsidTr="006D44B5">
        <w:trPr>
          <w:trHeight w:val="732"/>
        </w:trPr>
        <w:tc>
          <w:tcPr>
            <w:tcW w:w="5382" w:type="dxa"/>
          </w:tcPr>
          <w:p w14:paraId="46003100" w14:textId="2896E3F0" w:rsidR="003F3B8F" w:rsidRPr="0015416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Numérisation de 125 000 dossiers d’affiliation de la CNAM</w:t>
            </w:r>
          </w:p>
        </w:tc>
        <w:tc>
          <w:tcPr>
            <w:tcW w:w="1417" w:type="dxa"/>
          </w:tcPr>
          <w:p w14:paraId="106496CF" w14:textId="3FB338BE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7DFA3373" w14:textId="5994A099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976" w:type="dxa"/>
          </w:tcPr>
          <w:p w14:paraId="0294C216" w14:textId="35E1E3AD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</w:tcPr>
          <w:p w14:paraId="1FE66A7C" w14:textId="4664553F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  <w:tc>
          <w:tcPr>
            <w:tcW w:w="1417" w:type="dxa"/>
          </w:tcPr>
          <w:p w14:paraId="658FDC22" w14:textId="0512C13F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</w:tr>
      <w:tr w:rsidR="003F3B8F" w:rsidRPr="0015416F" w14:paraId="24038495" w14:textId="77777777" w:rsidTr="0007307D">
        <w:trPr>
          <w:trHeight w:val="732"/>
        </w:trPr>
        <w:tc>
          <w:tcPr>
            <w:tcW w:w="5382" w:type="dxa"/>
          </w:tcPr>
          <w:p w14:paraId="324F2AB0" w14:textId="097F7693" w:rsidR="003F3B8F" w:rsidRPr="0015416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Numérisation de 30 000 dossiers de la comptabilité de la CNAM</w:t>
            </w:r>
          </w:p>
        </w:tc>
        <w:tc>
          <w:tcPr>
            <w:tcW w:w="1417" w:type="dxa"/>
          </w:tcPr>
          <w:p w14:paraId="22257C4E" w14:textId="79F4A16B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31E7210" w14:textId="38E172AB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976" w:type="dxa"/>
          </w:tcPr>
          <w:p w14:paraId="120A8C5C" w14:textId="3BF8DA12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</w:tcPr>
          <w:p w14:paraId="39B74FE8" w14:textId="17C5447D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  <w:tc>
          <w:tcPr>
            <w:tcW w:w="1417" w:type="dxa"/>
          </w:tcPr>
          <w:p w14:paraId="488150BF" w14:textId="29EA25CB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</w:tr>
      <w:tr w:rsidR="003F3B8F" w:rsidRPr="0015416F" w14:paraId="7A1725AD" w14:textId="77777777" w:rsidTr="004E1DA6">
        <w:trPr>
          <w:trHeight w:val="732"/>
        </w:trPr>
        <w:tc>
          <w:tcPr>
            <w:tcW w:w="5382" w:type="dxa"/>
          </w:tcPr>
          <w:p w14:paraId="2685480E" w14:textId="4AB8A593" w:rsidR="003F3B8F" w:rsidRPr="0015416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Mise à niveau, décapage et réhabilitation de la cour et des locaux de l’Agence de la CNAM à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Teyarett</w:t>
            </w:r>
            <w:proofErr w:type="spellEnd"/>
          </w:p>
        </w:tc>
        <w:tc>
          <w:tcPr>
            <w:tcW w:w="1417" w:type="dxa"/>
          </w:tcPr>
          <w:p w14:paraId="28B4D52A" w14:textId="77777777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622A03B2" w14:textId="3C628127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00DCAFDD" w14:textId="2A01874B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976" w:type="dxa"/>
          </w:tcPr>
          <w:p w14:paraId="2D536FDA" w14:textId="17AFFEB9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418" w:type="dxa"/>
          </w:tcPr>
          <w:p w14:paraId="74F6CB5F" w14:textId="109220E1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  <w:tc>
          <w:tcPr>
            <w:tcW w:w="1417" w:type="dxa"/>
          </w:tcPr>
          <w:p w14:paraId="3AE4E44D" w14:textId="23740B8D" w:rsidR="003F3B8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</w:tr>
      <w:tr w:rsidR="003F3B8F" w:rsidRPr="0015416F" w14:paraId="266BD2A5" w14:textId="77777777" w:rsidTr="00A81E6B">
        <w:trPr>
          <w:trHeight w:val="732"/>
        </w:trPr>
        <w:tc>
          <w:tcPr>
            <w:tcW w:w="5382" w:type="dxa"/>
          </w:tcPr>
          <w:p w14:paraId="67A291A3" w14:textId="77777777" w:rsidR="003F3B8F" w:rsidRPr="0015416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d’un lot de matériel informatique </w:t>
            </w:r>
          </w:p>
        </w:tc>
        <w:tc>
          <w:tcPr>
            <w:tcW w:w="1417" w:type="dxa"/>
          </w:tcPr>
          <w:p w14:paraId="62BA1459" w14:textId="77777777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7AB7705" w14:textId="77777777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2801C8BE" w14:textId="77777777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</w:tcPr>
          <w:p w14:paraId="677EF744" w14:textId="6B92ADF7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  <w:tc>
          <w:tcPr>
            <w:tcW w:w="1417" w:type="dxa"/>
          </w:tcPr>
          <w:p w14:paraId="0CE0C82B" w14:textId="3A8B5BC3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076AE7">
              <w:rPr>
                <w:bCs/>
                <w:color w:val="auto"/>
                <w:sz w:val="24"/>
                <w:szCs w:val="24"/>
              </w:rPr>
              <w:t>août 2024</w:t>
            </w:r>
          </w:p>
        </w:tc>
      </w:tr>
      <w:tr w:rsidR="003F3B8F" w:rsidRPr="0015416F" w14:paraId="3A00AEA0" w14:textId="77777777" w:rsidTr="005F4293">
        <w:trPr>
          <w:trHeight w:val="626"/>
        </w:trPr>
        <w:tc>
          <w:tcPr>
            <w:tcW w:w="5382" w:type="dxa"/>
          </w:tcPr>
          <w:p w14:paraId="0431C272" w14:textId="15470791" w:rsidR="003F3B8F" w:rsidRPr="0015416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Mise </w:t>
            </w:r>
            <w:proofErr w:type="gramStart"/>
            <w:r w:rsidRPr="0015416F">
              <w:rPr>
                <w:bCs/>
                <w:color w:val="auto"/>
                <w:sz w:val="24"/>
                <w:szCs w:val="24"/>
              </w:rPr>
              <w:t>au</w:t>
            </w:r>
            <w:proofErr w:type="gramEnd"/>
            <w:r w:rsidRPr="0015416F">
              <w:rPr>
                <w:bCs/>
                <w:color w:val="auto"/>
                <w:sz w:val="24"/>
                <w:szCs w:val="24"/>
              </w:rPr>
              <w:t xml:space="preserve"> norme du réseau HVAC-FLUIDE du bâtiment abritant le Siège de la CNAM (R+5) avec élaboration des plans de recollement architecturaux</w:t>
            </w:r>
          </w:p>
        </w:tc>
        <w:tc>
          <w:tcPr>
            <w:tcW w:w="1417" w:type="dxa"/>
          </w:tcPr>
          <w:p w14:paraId="03FD527B" w14:textId="30F10355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2851DB9A" w14:textId="2919AC86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976" w:type="dxa"/>
          </w:tcPr>
          <w:p w14:paraId="67626F25" w14:textId="013DED97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464ED43B" w14:textId="1E82B016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Août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5930A397" w14:textId="657F91BD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Septembre 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2025</w:t>
            </w:r>
          </w:p>
        </w:tc>
      </w:tr>
      <w:tr w:rsidR="003F3B8F" w:rsidRPr="0015416F" w14:paraId="5273F0B3" w14:textId="77777777" w:rsidTr="005F4293">
        <w:trPr>
          <w:trHeight w:val="626"/>
        </w:trPr>
        <w:tc>
          <w:tcPr>
            <w:tcW w:w="5382" w:type="dxa"/>
          </w:tcPr>
          <w:p w14:paraId="04F20DCA" w14:textId="4686A44B" w:rsidR="003F3B8F" w:rsidRPr="0015416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Elaboration des plans architecturaux et suivi des travaux de construction de l’antenne régionale  de l’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assaba</w:t>
            </w:r>
            <w:proofErr w:type="spellEnd"/>
            <w:r w:rsidRPr="0015416F">
              <w:rPr>
                <w:bCs/>
                <w:color w:val="auto"/>
                <w:sz w:val="24"/>
                <w:szCs w:val="24"/>
              </w:rPr>
              <w:t xml:space="preserve"> et de l’étage à construire au niveau du bâtiment dédié aux archives construit à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Teyarett</w:t>
            </w:r>
            <w:proofErr w:type="spellEnd"/>
          </w:p>
        </w:tc>
        <w:tc>
          <w:tcPr>
            <w:tcW w:w="1417" w:type="dxa"/>
          </w:tcPr>
          <w:p w14:paraId="5507AEA3" w14:textId="139D87CC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22C37C28" w14:textId="1ECE9FEC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 intellectuelle</w:t>
            </w:r>
          </w:p>
        </w:tc>
        <w:tc>
          <w:tcPr>
            <w:tcW w:w="2976" w:type="dxa"/>
          </w:tcPr>
          <w:p w14:paraId="407ED54F" w14:textId="55533B0E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418" w:type="dxa"/>
            <w:vAlign w:val="center"/>
          </w:tcPr>
          <w:p w14:paraId="5CCA1C2D" w14:textId="3A068A73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Septembre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50A7DA71" w14:textId="1D568A9B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Septembre </w:t>
            </w:r>
            <w:r>
              <w:rPr>
                <w:bCs/>
                <w:color w:val="auto"/>
                <w:sz w:val="24"/>
                <w:szCs w:val="24"/>
              </w:rPr>
              <w:t>2025</w:t>
            </w:r>
          </w:p>
        </w:tc>
      </w:tr>
      <w:tr w:rsidR="003F3B8F" w:rsidRPr="0015416F" w14:paraId="1A7D6C79" w14:textId="77777777" w:rsidTr="005F4293">
        <w:trPr>
          <w:trHeight w:val="626"/>
        </w:trPr>
        <w:tc>
          <w:tcPr>
            <w:tcW w:w="5382" w:type="dxa"/>
          </w:tcPr>
          <w:p w14:paraId="717BCC52" w14:textId="6AE8B544" w:rsidR="003F3B8F" w:rsidRPr="0015416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lastRenderedPageBreak/>
              <w:t xml:space="preserve">Travaux de construction d’un étage au niveau du bâtiment dédié aux archives à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Teyarett</w:t>
            </w:r>
            <w:proofErr w:type="spellEnd"/>
            <w:r w:rsidRPr="0015416F">
              <w:rPr>
                <w:rFonts w:ascii="Tahoma" w:hAnsi="Tahoma" w:cs="Tahoma"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17" w:type="dxa"/>
          </w:tcPr>
          <w:p w14:paraId="355A5FEC" w14:textId="7C7EDCD9" w:rsidR="003F3B8F" w:rsidRPr="0015416F" w:rsidRDefault="003F3B8F" w:rsidP="003F3B8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671EBD92" w14:textId="29EB6772" w:rsidR="003F3B8F" w:rsidRPr="0015416F" w:rsidRDefault="003F3B8F" w:rsidP="003F3B8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976" w:type="dxa"/>
          </w:tcPr>
          <w:p w14:paraId="215B65E7" w14:textId="46EC4892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4A611CEB" w14:textId="2B5CCF6C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Septembre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0A9F4096" w14:textId="6C29FDF1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2025</w:t>
            </w:r>
          </w:p>
        </w:tc>
      </w:tr>
      <w:tr w:rsidR="003F3B8F" w:rsidRPr="0015416F" w14:paraId="43343C22" w14:textId="77777777" w:rsidTr="005F4293">
        <w:trPr>
          <w:trHeight w:val="1046"/>
        </w:trPr>
        <w:tc>
          <w:tcPr>
            <w:tcW w:w="5382" w:type="dxa"/>
          </w:tcPr>
          <w:p w14:paraId="6FD59438" w14:textId="42D4867A" w:rsidR="003F3B8F" w:rsidRPr="0015416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de Cinquante (50) plaques de conventionnement</w:t>
            </w:r>
          </w:p>
        </w:tc>
        <w:tc>
          <w:tcPr>
            <w:tcW w:w="1417" w:type="dxa"/>
          </w:tcPr>
          <w:p w14:paraId="6FA4270B" w14:textId="6E37BD46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077AD732" w14:textId="6B652727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0E9E58EE" w14:textId="229C05C5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</w:tcPr>
          <w:p w14:paraId="6BC66C0A" w14:textId="0A2F18C6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Octobre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</w:tcPr>
          <w:p w14:paraId="362BA3B6" w14:textId="5C3119C4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Novembre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43A51808" w14:textId="77777777" w:rsidTr="005F4293">
        <w:trPr>
          <w:trHeight w:val="732"/>
        </w:trPr>
        <w:tc>
          <w:tcPr>
            <w:tcW w:w="5382" w:type="dxa"/>
          </w:tcPr>
          <w:p w14:paraId="45F3B4F9" w14:textId="78F8F4D5" w:rsidR="003F3B8F" w:rsidRPr="0015416F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et installation de couloirs aménagés dans l’espace Front Office pour la gestion de la file d’attente</w:t>
            </w:r>
          </w:p>
        </w:tc>
        <w:tc>
          <w:tcPr>
            <w:tcW w:w="1417" w:type="dxa"/>
          </w:tcPr>
          <w:p w14:paraId="31729F62" w14:textId="01D58445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5592DCC" w14:textId="77400C53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193EB19F" w14:textId="6F25D45F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</w:tcPr>
          <w:p w14:paraId="1530D151" w14:textId="44CA5873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Octobre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</w:tcPr>
          <w:p w14:paraId="0CDADEE1" w14:textId="7901A3D6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Novembre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6E23C92A" w14:textId="77777777" w:rsidTr="005F4293">
        <w:trPr>
          <w:trHeight w:val="732"/>
        </w:trPr>
        <w:tc>
          <w:tcPr>
            <w:tcW w:w="5382" w:type="dxa"/>
          </w:tcPr>
          <w:p w14:paraId="66323C24" w14:textId="77777777" w:rsidR="003F3B8F" w:rsidRPr="00A02F7C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 xml:space="preserve">Elaboration d’un Trombinoscope au profit de la CNAM </w:t>
            </w:r>
          </w:p>
          <w:p w14:paraId="6D94903B" w14:textId="11CB3C82" w:rsidR="003F3B8F" w:rsidRPr="00A02F7C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(N’est plus envisageable)</w:t>
            </w:r>
          </w:p>
        </w:tc>
        <w:tc>
          <w:tcPr>
            <w:tcW w:w="1417" w:type="dxa"/>
          </w:tcPr>
          <w:p w14:paraId="776E0F0E" w14:textId="674D93F9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4449461" w14:textId="26329977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65FD36A9" w14:textId="7E36342E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3E26E10A" w14:textId="7E5A6D61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décembre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749408D5" w14:textId="56EFA3B9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décembre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3F3B8F" w:rsidRPr="0015416F" w14:paraId="0627C56E" w14:textId="77777777" w:rsidTr="005F4293">
        <w:trPr>
          <w:trHeight w:val="732"/>
        </w:trPr>
        <w:tc>
          <w:tcPr>
            <w:tcW w:w="5382" w:type="dxa"/>
          </w:tcPr>
          <w:p w14:paraId="5B630809" w14:textId="77777777" w:rsidR="003F3B8F" w:rsidRPr="00A02F7C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 xml:space="preserve">Renouvellement de la licence de la solution de sauvegarde et de réplication de la CNAM </w:t>
            </w:r>
          </w:p>
          <w:p w14:paraId="36B1BA73" w14:textId="03B58820" w:rsidR="003F3B8F" w:rsidRPr="00A02F7C" w:rsidRDefault="003F3B8F" w:rsidP="003F3B8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(Déjà fait)</w:t>
            </w:r>
          </w:p>
        </w:tc>
        <w:tc>
          <w:tcPr>
            <w:tcW w:w="1417" w:type="dxa"/>
          </w:tcPr>
          <w:p w14:paraId="5B4A8C44" w14:textId="47BF4E16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5F3F946" w14:textId="11238F8A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0BAED3D7" w14:textId="1C466A0A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4D0197AD" w14:textId="46788C33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décembre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5124A702" w14:textId="4714195C" w:rsidR="003F3B8F" w:rsidRPr="0015416F" w:rsidRDefault="003F3B8F" w:rsidP="003F3B8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décembre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</w:tbl>
    <w:p w14:paraId="7BECE650" w14:textId="77777777" w:rsidR="003A6F72" w:rsidRPr="0015416F" w:rsidRDefault="003A6F72" w:rsidP="004212E0">
      <w:pPr>
        <w:spacing w:before="120" w:after="0"/>
        <w:ind w:left="0"/>
        <w:jc w:val="both"/>
        <w:rPr>
          <w:b/>
          <w:bCs/>
          <w:color w:val="auto"/>
          <w:sz w:val="24"/>
          <w:szCs w:val="24"/>
        </w:rPr>
      </w:pPr>
    </w:p>
    <w:p w14:paraId="2D436FAE" w14:textId="77777777" w:rsidR="00A02F7C" w:rsidRDefault="00A02F7C" w:rsidP="004212E0">
      <w:pPr>
        <w:spacing w:before="120" w:after="0"/>
        <w:ind w:left="0"/>
        <w:jc w:val="both"/>
        <w:rPr>
          <w:b/>
          <w:bCs/>
          <w:color w:val="auto"/>
          <w:sz w:val="24"/>
          <w:szCs w:val="24"/>
        </w:rPr>
      </w:pPr>
    </w:p>
    <w:p w14:paraId="0F20242E" w14:textId="77777777" w:rsidR="00A02F7C" w:rsidRDefault="00A02F7C" w:rsidP="004212E0">
      <w:pPr>
        <w:spacing w:before="120" w:after="0"/>
        <w:ind w:left="0"/>
        <w:jc w:val="both"/>
        <w:rPr>
          <w:b/>
          <w:bCs/>
          <w:color w:val="auto"/>
          <w:sz w:val="24"/>
          <w:szCs w:val="24"/>
        </w:rPr>
      </w:pPr>
    </w:p>
    <w:p w14:paraId="2537375D" w14:textId="6A06F957" w:rsidR="00765A8D" w:rsidRPr="0015416F" w:rsidRDefault="00FD73ED" w:rsidP="003F3B8F">
      <w:pPr>
        <w:spacing w:before="120" w:after="0"/>
        <w:ind w:left="0"/>
        <w:jc w:val="both"/>
        <w:rPr>
          <w:color w:val="auto"/>
          <w:sz w:val="24"/>
          <w:szCs w:val="24"/>
        </w:rPr>
      </w:pPr>
      <w:r w:rsidRPr="0015416F">
        <w:rPr>
          <w:b/>
          <w:bCs/>
          <w:color w:val="auto"/>
          <w:sz w:val="24"/>
          <w:szCs w:val="24"/>
        </w:rPr>
        <w:t>N</w:t>
      </w:r>
      <w:r w:rsidR="00D45A25" w:rsidRPr="0015416F">
        <w:rPr>
          <w:b/>
          <w:bCs/>
          <w:color w:val="auto"/>
          <w:sz w:val="24"/>
          <w:szCs w:val="24"/>
        </w:rPr>
        <w:t>B</w:t>
      </w:r>
      <w:r w:rsidR="00D45A25" w:rsidRPr="0015416F">
        <w:rPr>
          <w:color w:val="auto"/>
          <w:sz w:val="24"/>
          <w:szCs w:val="24"/>
        </w:rPr>
        <w:t xml:space="preserve">: a- le plan prévisionnel est indicatif, b- les postulants éventuels sont priés de se faire enregistrer auprès de </w:t>
      </w:r>
      <w:r w:rsidR="00F50E14" w:rsidRPr="0015416F">
        <w:rPr>
          <w:color w:val="auto"/>
          <w:sz w:val="24"/>
          <w:szCs w:val="24"/>
        </w:rPr>
        <w:t>la CNAM</w:t>
      </w:r>
      <w:r w:rsidR="00D45A25" w:rsidRPr="0015416F">
        <w:rPr>
          <w:color w:val="auto"/>
          <w:sz w:val="24"/>
          <w:szCs w:val="24"/>
        </w:rPr>
        <w:t xml:space="preserve"> en indiquant leurs domaines d’activités, leurs références, leurs adresses et leurs contacts téléphoniques et électroniques. c- adresse comp</w:t>
      </w:r>
      <w:r w:rsidR="0049514E" w:rsidRPr="0015416F">
        <w:rPr>
          <w:color w:val="auto"/>
          <w:sz w:val="24"/>
          <w:szCs w:val="24"/>
        </w:rPr>
        <w:t xml:space="preserve">lète </w:t>
      </w:r>
      <w:r w:rsidR="00A254C1" w:rsidRPr="0015416F">
        <w:rPr>
          <w:color w:val="auto"/>
          <w:sz w:val="24"/>
          <w:szCs w:val="24"/>
        </w:rPr>
        <w:t xml:space="preserve">de la CNAM </w:t>
      </w:r>
      <w:r w:rsidR="0074312E" w:rsidRPr="0015416F">
        <w:rPr>
          <w:color w:val="auto"/>
          <w:sz w:val="24"/>
          <w:szCs w:val="24"/>
        </w:rPr>
        <w:t>(BP 5019, Tel : 45 24 31 98</w:t>
      </w:r>
      <w:r w:rsidR="00D45A25" w:rsidRPr="0015416F">
        <w:rPr>
          <w:color w:val="auto"/>
          <w:sz w:val="24"/>
          <w:szCs w:val="24"/>
        </w:rPr>
        <w:t xml:space="preserve">, </w:t>
      </w:r>
      <w:bookmarkStart w:id="0" w:name="_GoBack"/>
      <w:bookmarkEnd w:id="0"/>
      <w:r w:rsidR="0082701C" w:rsidRPr="0015416F">
        <w:rPr>
          <w:color w:val="auto"/>
          <w:sz w:val="24"/>
          <w:szCs w:val="24"/>
        </w:rPr>
        <w:t>portable : 38 81 10 03</w:t>
      </w:r>
      <w:r w:rsidR="00D45A25" w:rsidRPr="0015416F">
        <w:rPr>
          <w:color w:val="auto"/>
          <w:sz w:val="24"/>
          <w:szCs w:val="24"/>
        </w:rPr>
        <w:t xml:space="preserve"> e-mail : hacen692@hotmail.com).</w:t>
      </w:r>
    </w:p>
    <w:p w14:paraId="5F18B481" w14:textId="77777777" w:rsidR="00A02F7C" w:rsidRDefault="00A02F7C" w:rsidP="004212E0">
      <w:pPr>
        <w:spacing w:before="120" w:after="0"/>
        <w:ind w:left="0"/>
        <w:jc w:val="right"/>
        <w:rPr>
          <w:b/>
          <w:color w:val="auto"/>
          <w:sz w:val="28"/>
          <w:szCs w:val="28"/>
        </w:rPr>
      </w:pPr>
    </w:p>
    <w:p w14:paraId="51D190C1" w14:textId="77777777" w:rsidR="00A02F7C" w:rsidRDefault="00A02F7C" w:rsidP="004212E0">
      <w:pPr>
        <w:spacing w:before="120" w:after="0"/>
        <w:ind w:left="0"/>
        <w:jc w:val="right"/>
        <w:rPr>
          <w:b/>
          <w:color w:val="auto"/>
          <w:sz w:val="28"/>
          <w:szCs w:val="28"/>
        </w:rPr>
      </w:pPr>
    </w:p>
    <w:p w14:paraId="1F8E7F6B" w14:textId="77777777" w:rsidR="00B079AB" w:rsidRPr="0015416F" w:rsidRDefault="00D54458" w:rsidP="004212E0">
      <w:pPr>
        <w:spacing w:before="120" w:after="0"/>
        <w:ind w:left="0"/>
        <w:jc w:val="right"/>
        <w:rPr>
          <w:b/>
          <w:color w:val="auto"/>
          <w:sz w:val="28"/>
          <w:szCs w:val="28"/>
        </w:rPr>
      </w:pPr>
      <w:r w:rsidRPr="0015416F">
        <w:rPr>
          <w:b/>
          <w:color w:val="auto"/>
          <w:sz w:val="28"/>
          <w:szCs w:val="28"/>
        </w:rPr>
        <w:t>Le Directeur Général de la CNAM</w:t>
      </w:r>
    </w:p>
    <w:sectPr w:rsidR="00B079AB" w:rsidRPr="0015416F" w:rsidSect="007F0DBE">
      <w:footerReference w:type="default" r:id="rId8"/>
      <w:pgSz w:w="16838" w:h="11906" w:orient="landscape"/>
      <w:pgMar w:top="1418" w:right="1418" w:bottom="1418" w:left="1418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832AEFB" w14:textId="77777777" w:rsidR="003E5F74" w:rsidRDefault="003E5F74" w:rsidP="002A5004">
      <w:pPr>
        <w:spacing w:after="0" w:line="240" w:lineRule="auto"/>
      </w:pPr>
      <w:r>
        <w:separator/>
      </w:r>
    </w:p>
  </w:endnote>
  <w:endnote w:type="continuationSeparator" w:id="0">
    <w:p w14:paraId="194FEE45" w14:textId="77777777" w:rsidR="003E5F74" w:rsidRDefault="003E5F74" w:rsidP="002A50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5077693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657004DD" w14:textId="4B2E9D2E" w:rsidR="004F6AE4" w:rsidRDefault="001664C1">
        <w:pPr>
          <w:pStyle w:val="Pieddepage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80EC9">
          <w:rPr>
            <w:noProof/>
          </w:rPr>
          <w:t>5</w:t>
        </w:r>
        <w:r>
          <w:rPr>
            <w:noProof/>
          </w:rPr>
          <w:fldChar w:fldCharType="end"/>
        </w:r>
        <w:r w:rsidR="00A02F7C">
          <w:t xml:space="preserve"> |5</w:t>
        </w:r>
      </w:p>
    </w:sdtContent>
  </w:sdt>
  <w:p w14:paraId="15777019" w14:textId="77777777" w:rsidR="004F6AE4" w:rsidRDefault="004F6AE4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9C42375" w14:textId="77777777" w:rsidR="003E5F74" w:rsidRDefault="003E5F74" w:rsidP="002A5004">
      <w:pPr>
        <w:spacing w:after="0" w:line="240" w:lineRule="auto"/>
      </w:pPr>
      <w:r>
        <w:separator/>
      </w:r>
    </w:p>
  </w:footnote>
  <w:footnote w:type="continuationSeparator" w:id="0">
    <w:p w14:paraId="2DC833AB" w14:textId="77777777" w:rsidR="003E5F74" w:rsidRDefault="003E5F74" w:rsidP="002A50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60F3EB1"/>
    <w:multiLevelType w:val="hybridMultilevel"/>
    <w:tmpl w:val="862A77EE"/>
    <w:lvl w:ilvl="0" w:tplc="F61E7E3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2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59111A16"/>
    <w:multiLevelType w:val="hybridMultilevel"/>
    <w:tmpl w:val="F85C661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0B84AA4"/>
    <w:multiLevelType w:val="hybridMultilevel"/>
    <w:tmpl w:val="85048D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CFF4694"/>
    <w:multiLevelType w:val="hybridMultilevel"/>
    <w:tmpl w:val="C3CCEE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8DA"/>
    <w:rsid w:val="00000585"/>
    <w:rsid w:val="0000215B"/>
    <w:rsid w:val="00014834"/>
    <w:rsid w:val="00016411"/>
    <w:rsid w:val="0002493C"/>
    <w:rsid w:val="00025A70"/>
    <w:rsid w:val="00027132"/>
    <w:rsid w:val="00032438"/>
    <w:rsid w:val="0003429D"/>
    <w:rsid w:val="00034BEF"/>
    <w:rsid w:val="000369DC"/>
    <w:rsid w:val="000373AF"/>
    <w:rsid w:val="000379AA"/>
    <w:rsid w:val="00040103"/>
    <w:rsid w:val="00047154"/>
    <w:rsid w:val="000477FE"/>
    <w:rsid w:val="00053871"/>
    <w:rsid w:val="000574E9"/>
    <w:rsid w:val="0006123E"/>
    <w:rsid w:val="00061990"/>
    <w:rsid w:val="0006353D"/>
    <w:rsid w:val="00067431"/>
    <w:rsid w:val="00071550"/>
    <w:rsid w:val="00080EC9"/>
    <w:rsid w:val="000866B1"/>
    <w:rsid w:val="00091701"/>
    <w:rsid w:val="00092588"/>
    <w:rsid w:val="000963A4"/>
    <w:rsid w:val="000A0904"/>
    <w:rsid w:val="000A7185"/>
    <w:rsid w:val="000B11C3"/>
    <w:rsid w:val="000B3A09"/>
    <w:rsid w:val="000B3C1D"/>
    <w:rsid w:val="000B5069"/>
    <w:rsid w:val="000B6DE4"/>
    <w:rsid w:val="000B7A05"/>
    <w:rsid w:val="000C2845"/>
    <w:rsid w:val="000D5DCF"/>
    <w:rsid w:val="000F76E0"/>
    <w:rsid w:val="001015B6"/>
    <w:rsid w:val="00101DEA"/>
    <w:rsid w:val="00103D9F"/>
    <w:rsid w:val="00107418"/>
    <w:rsid w:val="00107EE7"/>
    <w:rsid w:val="00111A3F"/>
    <w:rsid w:val="00113BC8"/>
    <w:rsid w:val="00115AE0"/>
    <w:rsid w:val="00122D7B"/>
    <w:rsid w:val="00123AC4"/>
    <w:rsid w:val="001245A2"/>
    <w:rsid w:val="00130ECF"/>
    <w:rsid w:val="00132A15"/>
    <w:rsid w:val="001330B3"/>
    <w:rsid w:val="00134EF8"/>
    <w:rsid w:val="001356E0"/>
    <w:rsid w:val="00135F72"/>
    <w:rsid w:val="0014088D"/>
    <w:rsid w:val="0014318B"/>
    <w:rsid w:val="00143FEE"/>
    <w:rsid w:val="00144000"/>
    <w:rsid w:val="0014598E"/>
    <w:rsid w:val="0015416F"/>
    <w:rsid w:val="00154CCD"/>
    <w:rsid w:val="00154F45"/>
    <w:rsid w:val="001647C3"/>
    <w:rsid w:val="001664C1"/>
    <w:rsid w:val="00166D3D"/>
    <w:rsid w:val="001773EE"/>
    <w:rsid w:val="00185A6D"/>
    <w:rsid w:val="00197C2E"/>
    <w:rsid w:val="001A0E7B"/>
    <w:rsid w:val="001A185D"/>
    <w:rsid w:val="001B1D7A"/>
    <w:rsid w:val="001B1F71"/>
    <w:rsid w:val="001C10CA"/>
    <w:rsid w:val="001C3999"/>
    <w:rsid w:val="001C5D94"/>
    <w:rsid w:val="001C79B1"/>
    <w:rsid w:val="001D3067"/>
    <w:rsid w:val="001D4B1F"/>
    <w:rsid w:val="001D50F9"/>
    <w:rsid w:val="001D78E3"/>
    <w:rsid w:val="001E22A8"/>
    <w:rsid w:val="001E38A8"/>
    <w:rsid w:val="001E3B9C"/>
    <w:rsid w:val="001E4687"/>
    <w:rsid w:val="001E634E"/>
    <w:rsid w:val="001E6512"/>
    <w:rsid w:val="001E687B"/>
    <w:rsid w:val="001F3F90"/>
    <w:rsid w:val="001F6611"/>
    <w:rsid w:val="001F76A8"/>
    <w:rsid w:val="001F7B7B"/>
    <w:rsid w:val="0020147D"/>
    <w:rsid w:val="00203D34"/>
    <w:rsid w:val="00223662"/>
    <w:rsid w:val="002253B4"/>
    <w:rsid w:val="002260EA"/>
    <w:rsid w:val="0022742D"/>
    <w:rsid w:val="00235354"/>
    <w:rsid w:val="002440D9"/>
    <w:rsid w:val="002466E1"/>
    <w:rsid w:val="00246966"/>
    <w:rsid w:val="0025175C"/>
    <w:rsid w:val="002533BA"/>
    <w:rsid w:val="00257E67"/>
    <w:rsid w:val="00261ED9"/>
    <w:rsid w:val="00262F38"/>
    <w:rsid w:val="00266E15"/>
    <w:rsid w:val="00266E6D"/>
    <w:rsid w:val="00275E92"/>
    <w:rsid w:val="00276332"/>
    <w:rsid w:val="002806C6"/>
    <w:rsid w:val="00285CEB"/>
    <w:rsid w:val="00292199"/>
    <w:rsid w:val="00297E54"/>
    <w:rsid w:val="002A07EB"/>
    <w:rsid w:val="002A5004"/>
    <w:rsid w:val="002B2E09"/>
    <w:rsid w:val="002D5EBE"/>
    <w:rsid w:val="002D7C41"/>
    <w:rsid w:val="002D7DEE"/>
    <w:rsid w:val="002E1FA4"/>
    <w:rsid w:val="002F2C87"/>
    <w:rsid w:val="002F5A5E"/>
    <w:rsid w:val="002F5FF6"/>
    <w:rsid w:val="00304087"/>
    <w:rsid w:val="003042FE"/>
    <w:rsid w:val="00314DF9"/>
    <w:rsid w:val="003326EB"/>
    <w:rsid w:val="0033495E"/>
    <w:rsid w:val="00337FEF"/>
    <w:rsid w:val="00340B62"/>
    <w:rsid w:val="003425EA"/>
    <w:rsid w:val="00342CA4"/>
    <w:rsid w:val="00343726"/>
    <w:rsid w:val="00353BF1"/>
    <w:rsid w:val="00353D3B"/>
    <w:rsid w:val="0036408A"/>
    <w:rsid w:val="0036445D"/>
    <w:rsid w:val="00367305"/>
    <w:rsid w:val="00370272"/>
    <w:rsid w:val="00372456"/>
    <w:rsid w:val="00375E69"/>
    <w:rsid w:val="00381503"/>
    <w:rsid w:val="0038409F"/>
    <w:rsid w:val="00390DD5"/>
    <w:rsid w:val="0039520E"/>
    <w:rsid w:val="00396152"/>
    <w:rsid w:val="003A558E"/>
    <w:rsid w:val="003A685D"/>
    <w:rsid w:val="003A6F72"/>
    <w:rsid w:val="003B25CB"/>
    <w:rsid w:val="003B5A06"/>
    <w:rsid w:val="003B5F7A"/>
    <w:rsid w:val="003C15C8"/>
    <w:rsid w:val="003C1941"/>
    <w:rsid w:val="003C1E52"/>
    <w:rsid w:val="003C286D"/>
    <w:rsid w:val="003C4718"/>
    <w:rsid w:val="003C4916"/>
    <w:rsid w:val="003C6E80"/>
    <w:rsid w:val="003D3A58"/>
    <w:rsid w:val="003E1654"/>
    <w:rsid w:val="003E232E"/>
    <w:rsid w:val="003E3F0A"/>
    <w:rsid w:val="003E5F74"/>
    <w:rsid w:val="003F09A4"/>
    <w:rsid w:val="003F3B8F"/>
    <w:rsid w:val="003F405C"/>
    <w:rsid w:val="003F4B07"/>
    <w:rsid w:val="003F4C25"/>
    <w:rsid w:val="003F547D"/>
    <w:rsid w:val="003F779E"/>
    <w:rsid w:val="00405C2C"/>
    <w:rsid w:val="00411DEE"/>
    <w:rsid w:val="004160CD"/>
    <w:rsid w:val="0042056C"/>
    <w:rsid w:val="004212E0"/>
    <w:rsid w:val="00421F5C"/>
    <w:rsid w:val="004230CD"/>
    <w:rsid w:val="004249EC"/>
    <w:rsid w:val="00425FFF"/>
    <w:rsid w:val="004304F7"/>
    <w:rsid w:val="00434D67"/>
    <w:rsid w:val="00442324"/>
    <w:rsid w:val="0044705C"/>
    <w:rsid w:val="00452E47"/>
    <w:rsid w:val="004605E0"/>
    <w:rsid w:val="0046119E"/>
    <w:rsid w:val="00462232"/>
    <w:rsid w:val="004657F1"/>
    <w:rsid w:val="00472E46"/>
    <w:rsid w:val="00472FDD"/>
    <w:rsid w:val="0047383A"/>
    <w:rsid w:val="00475E8F"/>
    <w:rsid w:val="00480A1A"/>
    <w:rsid w:val="004814C5"/>
    <w:rsid w:val="00483A80"/>
    <w:rsid w:val="004875F4"/>
    <w:rsid w:val="0049514E"/>
    <w:rsid w:val="004A0B1E"/>
    <w:rsid w:val="004A194A"/>
    <w:rsid w:val="004B2C79"/>
    <w:rsid w:val="004C19E1"/>
    <w:rsid w:val="004C5653"/>
    <w:rsid w:val="004C5FCE"/>
    <w:rsid w:val="004D64B2"/>
    <w:rsid w:val="004E15F6"/>
    <w:rsid w:val="004E49F2"/>
    <w:rsid w:val="004E6BB7"/>
    <w:rsid w:val="004F1593"/>
    <w:rsid w:val="004F6AE4"/>
    <w:rsid w:val="0050060E"/>
    <w:rsid w:val="00505E0E"/>
    <w:rsid w:val="00506053"/>
    <w:rsid w:val="005172E0"/>
    <w:rsid w:val="00517E02"/>
    <w:rsid w:val="0052069B"/>
    <w:rsid w:val="00522713"/>
    <w:rsid w:val="00531745"/>
    <w:rsid w:val="00531FE4"/>
    <w:rsid w:val="005372A2"/>
    <w:rsid w:val="00541BF9"/>
    <w:rsid w:val="0054395E"/>
    <w:rsid w:val="00550DFC"/>
    <w:rsid w:val="00551D0D"/>
    <w:rsid w:val="00552CAD"/>
    <w:rsid w:val="00556419"/>
    <w:rsid w:val="00563BB6"/>
    <w:rsid w:val="00595293"/>
    <w:rsid w:val="00596611"/>
    <w:rsid w:val="005A3142"/>
    <w:rsid w:val="005A643C"/>
    <w:rsid w:val="005B0C32"/>
    <w:rsid w:val="005B4657"/>
    <w:rsid w:val="005B50CC"/>
    <w:rsid w:val="005B672E"/>
    <w:rsid w:val="005B77CB"/>
    <w:rsid w:val="005C7D46"/>
    <w:rsid w:val="005D38F9"/>
    <w:rsid w:val="005E324F"/>
    <w:rsid w:val="005F031E"/>
    <w:rsid w:val="005F1776"/>
    <w:rsid w:val="005F2323"/>
    <w:rsid w:val="005F3E77"/>
    <w:rsid w:val="005F3ED2"/>
    <w:rsid w:val="005F4293"/>
    <w:rsid w:val="005F4E8F"/>
    <w:rsid w:val="006015AA"/>
    <w:rsid w:val="0060480F"/>
    <w:rsid w:val="006232F9"/>
    <w:rsid w:val="00632C27"/>
    <w:rsid w:val="00634C3A"/>
    <w:rsid w:val="00641DE7"/>
    <w:rsid w:val="00647ACB"/>
    <w:rsid w:val="006535DD"/>
    <w:rsid w:val="00662378"/>
    <w:rsid w:val="0066594F"/>
    <w:rsid w:val="00677948"/>
    <w:rsid w:val="00681050"/>
    <w:rsid w:val="00685E12"/>
    <w:rsid w:val="0068649A"/>
    <w:rsid w:val="006870E7"/>
    <w:rsid w:val="006A0655"/>
    <w:rsid w:val="006A4399"/>
    <w:rsid w:val="006A60A5"/>
    <w:rsid w:val="006A70BC"/>
    <w:rsid w:val="006A7628"/>
    <w:rsid w:val="006B315B"/>
    <w:rsid w:val="006B6A8B"/>
    <w:rsid w:val="006C12DB"/>
    <w:rsid w:val="006C24CA"/>
    <w:rsid w:val="006C3894"/>
    <w:rsid w:val="006C43A6"/>
    <w:rsid w:val="006C773B"/>
    <w:rsid w:val="006D0240"/>
    <w:rsid w:val="006D046D"/>
    <w:rsid w:val="006D171D"/>
    <w:rsid w:val="006D3B5C"/>
    <w:rsid w:val="006D403D"/>
    <w:rsid w:val="006E01E6"/>
    <w:rsid w:val="006F1047"/>
    <w:rsid w:val="006F27BA"/>
    <w:rsid w:val="00700DE6"/>
    <w:rsid w:val="00701093"/>
    <w:rsid w:val="007013F8"/>
    <w:rsid w:val="00701449"/>
    <w:rsid w:val="007021BD"/>
    <w:rsid w:val="00703C2B"/>
    <w:rsid w:val="00714334"/>
    <w:rsid w:val="00727C84"/>
    <w:rsid w:val="00730139"/>
    <w:rsid w:val="007361C7"/>
    <w:rsid w:val="0074312E"/>
    <w:rsid w:val="00745EE0"/>
    <w:rsid w:val="007641F6"/>
    <w:rsid w:val="00765A8D"/>
    <w:rsid w:val="00775491"/>
    <w:rsid w:val="00784CC5"/>
    <w:rsid w:val="00785897"/>
    <w:rsid w:val="0079153D"/>
    <w:rsid w:val="007946CC"/>
    <w:rsid w:val="007A203B"/>
    <w:rsid w:val="007A2DCF"/>
    <w:rsid w:val="007A72CB"/>
    <w:rsid w:val="007B1EDF"/>
    <w:rsid w:val="007B2F4E"/>
    <w:rsid w:val="007B37E5"/>
    <w:rsid w:val="007B5A97"/>
    <w:rsid w:val="007C20C2"/>
    <w:rsid w:val="007D13D3"/>
    <w:rsid w:val="007D617D"/>
    <w:rsid w:val="007E12B6"/>
    <w:rsid w:val="007E2687"/>
    <w:rsid w:val="007F0DBE"/>
    <w:rsid w:val="007F440D"/>
    <w:rsid w:val="0080112D"/>
    <w:rsid w:val="00803A1E"/>
    <w:rsid w:val="0081364A"/>
    <w:rsid w:val="00813F41"/>
    <w:rsid w:val="00821DEE"/>
    <w:rsid w:val="00822068"/>
    <w:rsid w:val="00824C11"/>
    <w:rsid w:val="0082701C"/>
    <w:rsid w:val="00857EC0"/>
    <w:rsid w:val="00862FC5"/>
    <w:rsid w:val="00865DDD"/>
    <w:rsid w:val="00866D79"/>
    <w:rsid w:val="00873666"/>
    <w:rsid w:val="00876EDC"/>
    <w:rsid w:val="00881B2D"/>
    <w:rsid w:val="008826AA"/>
    <w:rsid w:val="00884721"/>
    <w:rsid w:val="0089008C"/>
    <w:rsid w:val="00894EAA"/>
    <w:rsid w:val="008A0FBC"/>
    <w:rsid w:val="008A2307"/>
    <w:rsid w:val="008A44AA"/>
    <w:rsid w:val="008B01CE"/>
    <w:rsid w:val="008B03E0"/>
    <w:rsid w:val="008B32CA"/>
    <w:rsid w:val="008B3BB7"/>
    <w:rsid w:val="008C03B8"/>
    <w:rsid w:val="008C05A5"/>
    <w:rsid w:val="008C12B0"/>
    <w:rsid w:val="008C3CB2"/>
    <w:rsid w:val="008D10E1"/>
    <w:rsid w:val="008D1667"/>
    <w:rsid w:val="008D18DA"/>
    <w:rsid w:val="008D59C8"/>
    <w:rsid w:val="008E1343"/>
    <w:rsid w:val="008E3CA5"/>
    <w:rsid w:val="008F2AD2"/>
    <w:rsid w:val="008F3D17"/>
    <w:rsid w:val="008F4E69"/>
    <w:rsid w:val="008F64FC"/>
    <w:rsid w:val="00900191"/>
    <w:rsid w:val="0091092A"/>
    <w:rsid w:val="0091204A"/>
    <w:rsid w:val="0092095A"/>
    <w:rsid w:val="009307FD"/>
    <w:rsid w:val="00934068"/>
    <w:rsid w:val="00934F32"/>
    <w:rsid w:val="00937846"/>
    <w:rsid w:val="009403C7"/>
    <w:rsid w:val="00941F8F"/>
    <w:rsid w:val="009442BD"/>
    <w:rsid w:val="009542C6"/>
    <w:rsid w:val="00957D15"/>
    <w:rsid w:val="00990675"/>
    <w:rsid w:val="00990D38"/>
    <w:rsid w:val="0099198E"/>
    <w:rsid w:val="00993272"/>
    <w:rsid w:val="009957CB"/>
    <w:rsid w:val="00996A12"/>
    <w:rsid w:val="009A2983"/>
    <w:rsid w:val="009A3312"/>
    <w:rsid w:val="009A3D34"/>
    <w:rsid w:val="009B06EC"/>
    <w:rsid w:val="009B2504"/>
    <w:rsid w:val="009B4557"/>
    <w:rsid w:val="009C67D4"/>
    <w:rsid w:val="009C6E8D"/>
    <w:rsid w:val="009D0546"/>
    <w:rsid w:val="009D0AEA"/>
    <w:rsid w:val="009D3673"/>
    <w:rsid w:val="009D6BF5"/>
    <w:rsid w:val="009D7714"/>
    <w:rsid w:val="009E2F13"/>
    <w:rsid w:val="009E7132"/>
    <w:rsid w:val="009F3F82"/>
    <w:rsid w:val="00A02BAF"/>
    <w:rsid w:val="00A02F7C"/>
    <w:rsid w:val="00A0357E"/>
    <w:rsid w:val="00A10E3F"/>
    <w:rsid w:val="00A173E9"/>
    <w:rsid w:val="00A2227D"/>
    <w:rsid w:val="00A237D6"/>
    <w:rsid w:val="00A254C1"/>
    <w:rsid w:val="00A25629"/>
    <w:rsid w:val="00A4300B"/>
    <w:rsid w:val="00A4499F"/>
    <w:rsid w:val="00A476F3"/>
    <w:rsid w:val="00A52926"/>
    <w:rsid w:val="00A534D0"/>
    <w:rsid w:val="00A53ECE"/>
    <w:rsid w:val="00A6258F"/>
    <w:rsid w:val="00A65E4C"/>
    <w:rsid w:val="00A677AD"/>
    <w:rsid w:val="00A70AA6"/>
    <w:rsid w:val="00A71E69"/>
    <w:rsid w:val="00A75CAD"/>
    <w:rsid w:val="00A81794"/>
    <w:rsid w:val="00A82479"/>
    <w:rsid w:val="00A95B7E"/>
    <w:rsid w:val="00AB00E5"/>
    <w:rsid w:val="00AC0598"/>
    <w:rsid w:val="00AC3A7E"/>
    <w:rsid w:val="00AC7D23"/>
    <w:rsid w:val="00AD1751"/>
    <w:rsid w:val="00AD5F7A"/>
    <w:rsid w:val="00AE1589"/>
    <w:rsid w:val="00AE3AEE"/>
    <w:rsid w:val="00AE4CFA"/>
    <w:rsid w:val="00AE5299"/>
    <w:rsid w:val="00AF6C8E"/>
    <w:rsid w:val="00AF75A2"/>
    <w:rsid w:val="00B06142"/>
    <w:rsid w:val="00B06F15"/>
    <w:rsid w:val="00B079AB"/>
    <w:rsid w:val="00B230D3"/>
    <w:rsid w:val="00B2560E"/>
    <w:rsid w:val="00B25F78"/>
    <w:rsid w:val="00B37A19"/>
    <w:rsid w:val="00B57C4C"/>
    <w:rsid w:val="00B64CAC"/>
    <w:rsid w:val="00B65163"/>
    <w:rsid w:val="00B6647F"/>
    <w:rsid w:val="00B748DD"/>
    <w:rsid w:val="00B74DB1"/>
    <w:rsid w:val="00B751B0"/>
    <w:rsid w:val="00B7676C"/>
    <w:rsid w:val="00B83ED9"/>
    <w:rsid w:val="00B87A81"/>
    <w:rsid w:val="00B93854"/>
    <w:rsid w:val="00BA057D"/>
    <w:rsid w:val="00BA139A"/>
    <w:rsid w:val="00BA1835"/>
    <w:rsid w:val="00BA6383"/>
    <w:rsid w:val="00BB2DCD"/>
    <w:rsid w:val="00BB31CD"/>
    <w:rsid w:val="00BC10AC"/>
    <w:rsid w:val="00BC28D5"/>
    <w:rsid w:val="00BC3DEF"/>
    <w:rsid w:val="00BC5373"/>
    <w:rsid w:val="00BD4CCB"/>
    <w:rsid w:val="00BD65C8"/>
    <w:rsid w:val="00BE4144"/>
    <w:rsid w:val="00BE4BA8"/>
    <w:rsid w:val="00BE5684"/>
    <w:rsid w:val="00BF10A4"/>
    <w:rsid w:val="00BF12CC"/>
    <w:rsid w:val="00C004BB"/>
    <w:rsid w:val="00C01BDB"/>
    <w:rsid w:val="00C34AEA"/>
    <w:rsid w:val="00C52E45"/>
    <w:rsid w:val="00C5443E"/>
    <w:rsid w:val="00C56535"/>
    <w:rsid w:val="00C624E2"/>
    <w:rsid w:val="00C84647"/>
    <w:rsid w:val="00C85C9E"/>
    <w:rsid w:val="00C864DA"/>
    <w:rsid w:val="00C916D4"/>
    <w:rsid w:val="00C933A7"/>
    <w:rsid w:val="00CA04DD"/>
    <w:rsid w:val="00CA537F"/>
    <w:rsid w:val="00CB4CE1"/>
    <w:rsid w:val="00CB5F0F"/>
    <w:rsid w:val="00CB7980"/>
    <w:rsid w:val="00CC3651"/>
    <w:rsid w:val="00CC4BE3"/>
    <w:rsid w:val="00CC5642"/>
    <w:rsid w:val="00CD05EC"/>
    <w:rsid w:val="00CD7813"/>
    <w:rsid w:val="00CE5378"/>
    <w:rsid w:val="00CE6382"/>
    <w:rsid w:val="00CE6F09"/>
    <w:rsid w:val="00CF101E"/>
    <w:rsid w:val="00CF1402"/>
    <w:rsid w:val="00CF2353"/>
    <w:rsid w:val="00CF2A82"/>
    <w:rsid w:val="00D01AFE"/>
    <w:rsid w:val="00D16642"/>
    <w:rsid w:val="00D20F7B"/>
    <w:rsid w:val="00D22EE8"/>
    <w:rsid w:val="00D244E2"/>
    <w:rsid w:val="00D25133"/>
    <w:rsid w:val="00D34507"/>
    <w:rsid w:val="00D3665F"/>
    <w:rsid w:val="00D36CDE"/>
    <w:rsid w:val="00D3765A"/>
    <w:rsid w:val="00D37F4A"/>
    <w:rsid w:val="00D420F4"/>
    <w:rsid w:val="00D45A25"/>
    <w:rsid w:val="00D4735B"/>
    <w:rsid w:val="00D54458"/>
    <w:rsid w:val="00D572C6"/>
    <w:rsid w:val="00D61A5E"/>
    <w:rsid w:val="00D63CF2"/>
    <w:rsid w:val="00D65A43"/>
    <w:rsid w:val="00D66282"/>
    <w:rsid w:val="00D71F61"/>
    <w:rsid w:val="00D7433E"/>
    <w:rsid w:val="00D859E7"/>
    <w:rsid w:val="00D87EE5"/>
    <w:rsid w:val="00D90B77"/>
    <w:rsid w:val="00D92E11"/>
    <w:rsid w:val="00D956BB"/>
    <w:rsid w:val="00D96982"/>
    <w:rsid w:val="00D96DB6"/>
    <w:rsid w:val="00DA0DE4"/>
    <w:rsid w:val="00DA6A7E"/>
    <w:rsid w:val="00DB2DB7"/>
    <w:rsid w:val="00DB4256"/>
    <w:rsid w:val="00DB6777"/>
    <w:rsid w:val="00DB71F2"/>
    <w:rsid w:val="00DC042D"/>
    <w:rsid w:val="00DC0A25"/>
    <w:rsid w:val="00DC102F"/>
    <w:rsid w:val="00DC10C1"/>
    <w:rsid w:val="00DC53EB"/>
    <w:rsid w:val="00DD02B7"/>
    <w:rsid w:val="00DD40D1"/>
    <w:rsid w:val="00DE01AD"/>
    <w:rsid w:val="00DE110A"/>
    <w:rsid w:val="00DE687B"/>
    <w:rsid w:val="00DF4913"/>
    <w:rsid w:val="00DF605C"/>
    <w:rsid w:val="00DF68A1"/>
    <w:rsid w:val="00E004CB"/>
    <w:rsid w:val="00E0591B"/>
    <w:rsid w:val="00E073D8"/>
    <w:rsid w:val="00E1060C"/>
    <w:rsid w:val="00E15FA2"/>
    <w:rsid w:val="00E179AE"/>
    <w:rsid w:val="00E23785"/>
    <w:rsid w:val="00E23DE8"/>
    <w:rsid w:val="00E262C4"/>
    <w:rsid w:val="00E30A4F"/>
    <w:rsid w:val="00E323D1"/>
    <w:rsid w:val="00E35262"/>
    <w:rsid w:val="00E4164B"/>
    <w:rsid w:val="00E4229A"/>
    <w:rsid w:val="00E444A3"/>
    <w:rsid w:val="00E45813"/>
    <w:rsid w:val="00E513D2"/>
    <w:rsid w:val="00E5312D"/>
    <w:rsid w:val="00E60173"/>
    <w:rsid w:val="00E6174F"/>
    <w:rsid w:val="00E64231"/>
    <w:rsid w:val="00E64636"/>
    <w:rsid w:val="00E65CB8"/>
    <w:rsid w:val="00E6699B"/>
    <w:rsid w:val="00E74E62"/>
    <w:rsid w:val="00E77BB9"/>
    <w:rsid w:val="00E81BE1"/>
    <w:rsid w:val="00E85FA1"/>
    <w:rsid w:val="00E87474"/>
    <w:rsid w:val="00E874BF"/>
    <w:rsid w:val="00E92924"/>
    <w:rsid w:val="00E9498A"/>
    <w:rsid w:val="00E956B1"/>
    <w:rsid w:val="00EA5328"/>
    <w:rsid w:val="00EB620C"/>
    <w:rsid w:val="00EC1CA8"/>
    <w:rsid w:val="00EC2AFC"/>
    <w:rsid w:val="00EC2B98"/>
    <w:rsid w:val="00EC55A3"/>
    <w:rsid w:val="00EC5B77"/>
    <w:rsid w:val="00ED163B"/>
    <w:rsid w:val="00ED62B5"/>
    <w:rsid w:val="00EE110B"/>
    <w:rsid w:val="00EE4942"/>
    <w:rsid w:val="00EE5755"/>
    <w:rsid w:val="00EE6AAF"/>
    <w:rsid w:val="00EF3168"/>
    <w:rsid w:val="00EF3170"/>
    <w:rsid w:val="00F11A20"/>
    <w:rsid w:val="00F1324F"/>
    <w:rsid w:val="00F16ADD"/>
    <w:rsid w:val="00F21336"/>
    <w:rsid w:val="00F21344"/>
    <w:rsid w:val="00F220A1"/>
    <w:rsid w:val="00F3142D"/>
    <w:rsid w:val="00F32294"/>
    <w:rsid w:val="00F36DCD"/>
    <w:rsid w:val="00F36F4F"/>
    <w:rsid w:val="00F40980"/>
    <w:rsid w:val="00F46069"/>
    <w:rsid w:val="00F47046"/>
    <w:rsid w:val="00F50E14"/>
    <w:rsid w:val="00F520F7"/>
    <w:rsid w:val="00F53CD1"/>
    <w:rsid w:val="00F54269"/>
    <w:rsid w:val="00F56C66"/>
    <w:rsid w:val="00F57119"/>
    <w:rsid w:val="00F614AC"/>
    <w:rsid w:val="00F627E9"/>
    <w:rsid w:val="00F71B6C"/>
    <w:rsid w:val="00F83C55"/>
    <w:rsid w:val="00F844F7"/>
    <w:rsid w:val="00F85E5B"/>
    <w:rsid w:val="00F86596"/>
    <w:rsid w:val="00F86F52"/>
    <w:rsid w:val="00F95D3E"/>
    <w:rsid w:val="00FA0FB3"/>
    <w:rsid w:val="00FA3F99"/>
    <w:rsid w:val="00FA59D7"/>
    <w:rsid w:val="00FA5AD3"/>
    <w:rsid w:val="00FB1EF4"/>
    <w:rsid w:val="00FB232F"/>
    <w:rsid w:val="00FC1A44"/>
    <w:rsid w:val="00FC7F43"/>
    <w:rsid w:val="00FD5256"/>
    <w:rsid w:val="00FD73ED"/>
    <w:rsid w:val="00FE4F94"/>
    <w:rsid w:val="00FE5D9D"/>
    <w:rsid w:val="00FF03A7"/>
    <w:rsid w:val="00FF0D82"/>
    <w:rsid w:val="00FF2DB0"/>
    <w:rsid w:val="00FF3174"/>
    <w:rsid w:val="00FF39D0"/>
    <w:rsid w:val="00FF4258"/>
    <w:rsid w:val="00FF74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A10B75"/>
  <w15:docId w15:val="{9D87E88A-FB45-4977-B319-F1FE37B9C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5A25"/>
    <w:rPr>
      <w:color w:val="5A5A5A" w:themeColor="text1" w:themeTint="A5"/>
      <w:lang w:val="fr-FR" w:bidi="ar-SA"/>
    </w:rPr>
  </w:style>
  <w:style w:type="paragraph" w:styleId="Titre1">
    <w:name w:val="heading 1"/>
    <w:basedOn w:val="Normal"/>
    <w:next w:val="Normal"/>
    <w:link w:val="Titre1Car"/>
    <w:uiPriority w:val="9"/>
    <w:qFormat/>
    <w:rsid w:val="0047383A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7383A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47383A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47383A"/>
    <w:pPr>
      <w:pBdr>
        <w:bottom w:val="single" w:sz="4" w:space="1" w:color="B0B4C4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7383A"/>
    <w:pPr>
      <w:pBdr>
        <w:bottom w:val="single" w:sz="4" w:space="1" w:color="A0A4B8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47383A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47383A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next w:val="Normal"/>
    <w:link w:val="TitreCar"/>
    <w:uiPriority w:val="10"/>
    <w:qFormat/>
    <w:rsid w:val="0047383A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character" w:customStyle="1" w:styleId="TitreCar">
    <w:name w:val="Titre Car"/>
    <w:basedOn w:val="Policepardfaut"/>
    <w:link w:val="Titre"/>
    <w:uiPriority w:val="10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paragraph" w:styleId="Sansinterligne">
    <w:name w:val="No Spacing"/>
    <w:basedOn w:val="Normal"/>
    <w:link w:val="SansinterligneCar"/>
    <w:uiPriority w:val="1"/>
    <w:qFormat/>
    <w:rsid w:val="0047383A"/>
    <w:pPr>
      <w:spacing w:after="0" w:line="240" w:lineRule="auto"/>
    </w:pPr>
  </w:style>
  <w:style w:type="character" w:customStyle="1" w:styleId="Titre1Car">
    <w:name w:val="Titre 1 Car"/>
    <w:basedOn w:val="Policepardfaut"/>
    <w:link w:val="Titre1"/>
    <w:uiPriority w:val="9"/>
    <w:rsid w:val="0047383A"/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rsid w:val="0047383A"/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character" w:customStyle="1" w:styleId="Titre5Car">
    <w:name w:val="Titre 5 Car"/>
    <w:basedOn w:val="Policepardfaut"/>
    <w:link w:val="Titre5"/>
    <w:uiPriority w:val="9"/>
    <w:semiHidden/>
    <w:rsid w:val="0047383A"/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character" w:customStyle="1" w:styleId="Titre6Car">
    <w:name w:val="Titre 6 Car"/>
    <w:basedOn w:val="Policepardfaut"/>
    <w:link w:val="Titre6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character" w:customStyle="1" w:styleId="Titre7Car">
    <w:name w:val="Titre 7 Car"/>
    <w:basedOn w:val="Policepardfaut"/>
    <w:link w:val="Titre7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character" w:customStyle="1" w:styleId="Titre8Car">
    <w:name w:val="Titre 8 Car"/>
    <w:basedOn w:val="Policepardfaut"/>
    <w:link w:val="Titre8"/>
    <w:uiPriority w:val="9"/>
    <w:semiHidden/>
    <w:rsid w:val="0047383A"/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character" w:customStyle="1" w:styleId="Titre9Car">
    <w:name w:val="Titre 9 Car"/>
    <w:basedOn w:val="Policepardfaut"/>
    <w:link w:val="Titre9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47383A"/>
    <w:rPr>
      <w:b/>
      <w:bCs/>
      <w:smallCaps/>
      <w:color w:val="646B86" w:themeColor="text2"/>
      <w:spacing w:val="10"/>
      <w:sz w:val="18"/>
      <w:szCs w:val="18"/>
    </w:rPr>
  </w:style>
  <w:style w:type="paragraph" w:styleId="Sous-titre">
    <w:name w:val="Subtitle"/>
    <w:next w:val="Normal"/>
    <w:link w:val="Sous-titreCar"/>
    <w:uiPriority w:val="11"/>
    <w:qFormat/>
    <w:rsid w:val="0047383A"/>
    <w:pPr>
      <w:spacing w:after="600" w:line="240" w:lineRule="auto"/>
      <w:ind w:left="0"/>
    </w:pPr>
    <w:rPr>
      <w:smallCaps/>
      <w:color w:val="536C79" w:themeColor="background2" w:themeShade="7F"/>
      <w:spacing w:val="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47383A"/>
    <w:rPr>
      <w:smallCaps/>
      <w:color w:val="536C79" w:themeColor="background2" w:themeShade="7F"/>
      <w:spacing w:val="5"/>
      <w:sz w:val="28"/>
      <w:szCs w:val="28"/>
    </w:rPr>
  </w:style>
  <w:style w:type="character" w:styleId="lev">
    <w:name w:val="Strong"/>
    <w:uiPriority w:val="22"/>
    <w:qFormat/>
    <w:rsid w:val="0047383A"/>
    <w:rPr>
      <w:b/>
      <w:bCs/>
      <w:spacing w:val="0"/>
    </w:rPr>
  </w:style>
  <w:style w:type="character" w:styleId="Accentuation">
    <w:name w:val="Emphasis"/>
    <w:uiPriority w:val="20"/>
    <w:qFormat/>
    <w:rsid w:val="0047383A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character" w:customStyle="1" w:styleId="SansinterligneCar">
    <w:name w:val="Sans interligne Car"/>
    <w:basedOn w:val="Policepardfaut"/>
    <w:link w:val="Sansinterligne"/>
    <w:uiPriority w:val="1"/>
    <w:rsid w:val="0047383A"/>
    <w:rPr>
      <w:color w:val="5A5A5A" w:themeColor="text1" w:themeTint="A5"/>
    </w:rPr>
  </w:style>
  <w:style w:type="paragraph" w:styleId="Paragraphedeliste">
    <w:name w:val="List Paragraph"/>
    <w:basedOn w:val="Normal"/>
    <w:uiPriority w:val="34"/>
    <w:qFormat/>
    <w:rsid w:val="0047383A"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sid w:val="0047383A"/>
    <w:rPr>
      <w:i/>
      <w:iCs/>
    </w:rPr>
  </w:style>
  <w:style w:type="character" w:customStyle="1" w:styleId="CitationCar">
    <w:name w:val="Citation Car"/>
    <w:basedOn w:val="Policepardfaut"/>
    <w:link w:val="Citation"/>
    <w:uiPriority w:val="29"/>
    <w:rsid w:val="0047383A"/>
    <w:rPr>
      <w:i/>
      <w:iCs/>
      <w:color w:val="5A5A5A" w:themeColor="text1" w:themeTint="A5"/>
      <w:sz w:val="20"/>
      <w:szCs w:val="20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7383A"/>
    <w:pPr>
      <w:pBdr>
        <w:top w:val="single" w:sz="4" w:space="12" w:color="DC8976" w:themeColor="accent1" w:themeTint="BF"/>
        <w:left w:val="single" w:sz="4" w:space="15" w:color="DC8976" w:themeColor="accent1" w:themeTint="BF"/>
        <w:bottom w:val="single" w:sz="12" w:space="10" w:color="A8422A" w:themeColor="accent1" w:themeShade="BF"/>
        <w:right w:val="single" w:sz="12" w:space="15" w:color="A8422A" w:themeColor="accent1" w:themeShade="BF"/>
        <w:between w:val="single" w:sz="4" w:space="12" w:color="DC8976" w:themeColor="accent1" w:themeTint="BF"/>
        <w:bar w:val="single" w:sz="4" w:color="DC8976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A8422A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7383A"/>
    <w:rPr>
      <w:rFonts w:asciiTheme="majorHAnsi" w:eastAsiaTheme="majorEastAsia" w:hAnsiTheme="majorHAnsi" w:cstheme="majorBidi"/>
      <w:smallCaps/>
      <w:color w:val="A8422A" w:themeColor="accent1" w:themeShade="BF"/>
      <w:sz w:val="20"/>
      <w:szCs w:val="20"/>
    </w:rPr>
  </w:style>
  <w:style w:type="character" w:styleId="Emphaseple">
    <w:name w:val="Subtle Emphasis"/>
    <w:uiPriority w:val="19"/>
    <w:qFormat/>
    <w:rsid w:val="0047383A"/>
    <w:rPr>
      <w:smallCaps/>
      <w:dstrike w:val="0"/>
      <w:color w:val="5A5A5A" w:themeColor="text1" w:themeTint="A5"/>
      <w:vertAlign w:val="baseline"/>
    </w:rPr>
  </w:style>
  <w:style w:type="character" w:styleId="Emphaseintense">
    <w:name w:val="Intense Emphasis"/>
    <w:uiPriority w:val="21"/>
    <w:qFormat/>
    <w:rsid w:val="0047383A"/>
    <w:rPr>
      <w:b/>
      <w:bCs/>
      <w:smallCaps/>
      <w:color w:val="D16349" w:themeColor="accent1"/>
      <w:spacing w:val="40"/>
    </w:rPr>
  </w:style>
  <w:style w:type="character" w:styleId="Rfrenceple">
    <w:name w:val="Subtle Reference"/>
    <w:uiPriority w:val="31"/>
    <w:qFormat/>
    <w:rsid w:val="0047383A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Rfrenceintense">
    <w:name w:val="Intense Reference"/>
    <w:uiPriority w:val="32"/>
    <w:qFormat/>
    <w:rsid w:val="0047383A"/>
    <w:rPr>
      <w:rFonts w:asciiTheme="majorHAnsi" w:eastAsiaTheme="majorEastAsia" w:hAnsiTheme="majorHAnsi" w:cstheme="majorBidi"/>
      <w:b/>
      <w:bCs/>
      <w:i/>
      <w:iCs/>
      <w:smallCaps/>
      <w:color w:val="4A4F64" w:themeColor="text2" w:themeShade="BF"/>
      <w:spacing w:val="20"/>
    </w:rPr>
  </w:style>
  <w:style w:type="character" w:styleId="Titredulivre">
    <w:name w:val="Book Title"/>
    <w:uiPriority w:val="33"/>
    <w:qFormat/>
    <w:rsid w:val="0047383A"/>
    <w:rPr>
      <w:rFonts w:asciiTheme="majorHAnsi" w:eastAsiaTheme="majorEastAsia" w:hAnsiTheme="majorHAnsi" w:cstheme="majorBidi"/>
      <w:b/>
      <w:bCs/>
      <w:smallCaps/>
      <w:color w:val="4A4F64" w:themeColor="text2" w:themeShade="BF"/>
      <w:spacing w:val="10"/>
      <w:u w:val="single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47383A"/>
    <w:pPr>
      <w:outlineLvl w:val="9"/>
    </w:pPr>
  </w:style>
  <w:style w:type="table" w:styleId="Grilledutableau">
    <w:name w:val="Table Grid"/>
    <w:basedOn w:val="TableauNormal"/>
    <w:uiPriority w:val="59"/>
    <w:rsid w:val="008D18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simple51">
    <w:name w:val="Tableau simple 51"/>
    <w:basedOn w:val="TableauNormal"/>
    <w:uiPriority w:val="45"/>
    <w:rsid w:val="008D18D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xtedebulles">
    <w:name w:val="Balloon Text"/>
    <w:basedOn w:val="Normal"/>
    <w:link w:val="TextedebullesCar"/>
    <w:uiPriority w:val="99"/>
    <w:semiHidden/>
    <w:unhideWhenUsed/>
    <w:rsid w:val="00B079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079AB"/>
    <w:rPr>
      <w:rFonts w:ascii="Segoe UI" w:hAnsi="Segoe UI" w:cs="Segoe UI"/>
      <w:color w:val="5A5A5A" w:themeColor="text1" w:themeTint="A5"/>
      <w:sz w:val="18"/>
      <w:szCs w:val="18"/>
      <w:lang w:val="fr-FR" w:bidi="ar-SA"/>
    </w:rPr>
  </w:style>
  <w:style w:type="character" w:styleId="Lienhypertexte">
    <w:name w:val="Hyperlink"/>
    <w:basedOn w:val="Policepardfaut"/>
    <w:uiPriority w:val="99"/>
    <w:unhideWhenUsed/>
    <w:rsid w:val="003F4C25"/>
    <w:rPr>
      <w:color w:val="00A3D6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3F4C25"/>
    <w:rPr>
      <w:color w:val="808080"/>
      <w:shd w:val="clear" w:color="auto" w:fill="E6E6E6"/>
    </w:rPr>
  </w:style>
  <w:style w:type="paragraph" w:styleId="En-tte">
    <w:name w:val="header"/>
    <w:basedOn w:val="Normal"/>
    <w:link w:val="En-tt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A5004"/>
    <w:rPr>
      <w:color w:val="5A5A5A" w:themeColor="text1" w:themeTint="A5"/>
      <w:lang w:val="fr-FR" w:bidi="ar-SA"/>
    </w:rPr>
  </w:style>
  <w:style w:type="paragraph" w:styleId="Pieddepage">
    <w:name w:val="footer"/>
    <w:basedOn w:val="Normal"/>
    <w:link w:val="Pieddepag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A5004"/>
    <w:rPr>
      <w:color w:val="5A5A5A" w:themeColor="text1" w:themeTint="A5"/>
      <w:lang w:val="fr-FR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Civil">
      <a:dk1>
        <a:sysClr val="windowText" lastClr="000000"/>
      </a:dk1>
      <a:lt1>
        <a:sysClr val="window" lastClr="FFFFFF"/>
      </a:lt1>
      <a:dk2>
        <a:srgbClr val="646B86"/>
      </a:dk2>
      <a:lt2>
        <a:srgbClr val="C5D1D7"/>
      </a:lt2>
      <a:accent1>
        <a:srgbClr val="D16349"/>
      </a:accent1>
      <a:accent2>
        <a:srgbClr val="CCB400"/>
      </a:accent2>
      <a:accent3>
        <a:srgbClr val="8CADAE"/>
      </a:accent3>
      <a:accent4>
        <a:srgbClr val="8C7B70"/>
      </a:accent4>
      <a:accent5>
        <a:srgbClr val="8FB08C"/>
      </a:accent5>
      <a:accent6>
        <a:srgbClr val="D19049"/>
      </a:accent6>
      <a:hlink>
        <a:srgbClr val="00A3D6"/>
      </a:hlink>
      <a:folHlink>
        <a:srgbClr val="694F07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F0686C-91E7-4BDB-8F41-19776CAFB3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5</Pages>
  <Words>1288</Words>
  <Characters>7086</Characters>
  <Application>Microsoft Office Word</Application>
  <DocSecurity>0</DocSecurity>
  <Lines>59</Lines>
  <Paragraphs>16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El Hacen Ould Mohameden Ould Rabany</cp:lastModifiedBy>
  <cp:revision>3</cp:revision>
  <cp:lastPrinted>2024-05-13T10:58:00Z</cp:lastPrinted>
  <dcterms:created xsi:type="dcterms:W3CDTF">2024-05-13T10:29:00Z</dcterms:created>
  <dcterms:modified xsi:type="dcterms:W3CDTF">2024-05-13T11:09:00Z</dcterms:modified>
</cp:coreProperties>
</file>