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4305" w:rsidRDefault="00F84305" w:rsidP="00F84305">
      <w:pPr>
        <w:pStyle w:val="Titre3"/>
        <w:rPr>
          <w:color w:val="000000" w:themeColor="text1"/>
        </w:rPr>
      </w:pPr>
      <w:r>
        <w:t xml:space="preserve">Actualisation du </w:t>
      </w:r>
      <w:r w:rsidRPr="005369AA">
        <w:t>Plan Annuel des Achats</w:t>
      </w:r>
      <w:r>
        <w:rPr>
          <w:color w:val="FF0000"/>
        </w:rPr>
        <w:t xml:space="preserve"> </w:t>
      </w:r>
      <w:r w:rsidRPr="00EA2281">
        <w:rPr>
          <w:color w:val="000000" w:themeColor="text1"/>
        </w:rPr>
        <w:t>du MPN 2021</w:t>
      </w:r>
    </w:p>
    <w:p w:rsidR="00F84305" w:rsidRDefault="00F84305" w:rsidP="00F84305"/>
    <w:p w:rsidR="00F84305" w:rsidRPr="00D5046E" w:rsidRDefault="00F84305" w:rsidP="00F84305"/>
    <w:p w:rsidR="00F84305" w:rsidRPr="00E127BB" w:rsidRDefault="00F84305" w:rsidP="00F84305"/>
    <w:tbl>
      <w:tblPr>
        <w:tblW w:w="96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873"/>
        <w:gridCol w:w="1902"/>
        <w:gridCol w:w="1346"/>
        <w:gridCol w:w="1006"/>
        <w:gridCol w:w="1137"/>
        <w:gridCol w:w="1168"/>
        <w:gridCol w:w="1168"/>
      </w:tblGrid>
      <w:tr w:rsidR="00F84305" w:rsidRPr="005369AA" w:rsidTr="00B01558">
        <w:trPr>
          <w:jc w:val="center"/>
        </w:trPr>
        <w:tc>
          <w:tcPr>
            <w:tcW w:w="3775" w:type="dxa"/>
            <w:gridSpan w:val="2"/>
            <w:vAlign w:val="center"/>
          </w:tcPr>
          <w:p w:rsidR="00F84305" w:rsidRPr="005369AA" w:rsidRDefault="00F84305" w:rsidP="00B01558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  <w:r w:rsidRPr="005369AA">
              <w:rPr>
                <w:b/>
                <w:bCs/>
                <w:sz w:val="16"/>
                <w:szCs w:val="16"/>
                <w:lang w:eastAsia="en-US"/>
              </w:rPr>
              <w:t>Objet de l’achat</w:t>
            </w:r>
          </w:p>
        </w:tc>
        <w:tc>
          <w:tcPr>
            <w:tcW w:w="1346" w:type="dxa"/>
            <w:vAlign w:val="center"/>
          </w:tcPr>
          <w:p w:rsidR="00F84305" w:rsidRPr="005369AA" w:rsidRDefault="00F84305" w:rsidP="00B01558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  <w:r w:rsidRPr="005369AA">
              <w:rPr>
                <w:b/>
                <w:bCs/>
                <w:sz w:val="16"/>
                <w:szCs w:val="16"/>
                <w:lang w:eastAsia="en-US"/>
              </w:rPr>
              <w:t>Imputation budgétaire</w:t>
            </w:r>
          </w:p>
        </w:tc>
        <w:tc>
          <w:tcPr>
            <w:tcW w:w="1006" w:type="dxa"/>
            <w:vAlign w:val="center"/>
          </w:tcPr>
          <w:p w:rsidR="00F84305" w:rsidRPr="005369AA" w:rsidRDefault="00F84305" w:rsidP="00B01558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  <w:r w:rsidRPr="005369AA">
              <w:rPr>
                <w:b/>
                <w:bCs/>
                <w:sz w:val="16"/>
                <w:szCs w:val="16"/>
                <w:lang w:eastAsia="en-US"/>
              </w:rPr>
              <w:t>Type de contrat</w:t>
            </w:r>
          </w:p>
        </w:tc>
        <w:tc>
          <w:tcPr>
            <w:tcW w:w="1137" w:type="dxa"/>
          </w:tcPr>
          <w:p w:rsidR="00F84305" w:rsidRPr="005369AA" w:rsidRDefault="00F84305" w:rsidP="00B01558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</w:p>
          <w:p w:rsidR="00F84305" w:rsidRPr="005369AA" w:rsidRDefault="00F84305" w:rsidP="00B01558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  <w:r w:rsidRPr="005369AA">
              <w:rPr>
                <w:b/>
                <w:bCs/>
                <w:sz w:val="16"/>
                <w:szCs w:val="16"/>
                <w:lang w:eastAsia="en-US"/>
              </w:rPr>
              <w:t>Mode de sélection</w:t>
            </w:r>
          </w:p>
        </w:tc>
        <w:tc>
          <w:tcPr>
            <w:tcW w:w="1168" w:type="dxa"/>
          </w:tcPr>
          <w:p w:rsidR="00F84305" w:rsidRPr="005369AA" w:rsidRDefault="00F84305" w:rsidP="00B01558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  <w:r w:rsidRPr="005369AA">
              <w:rPr>
                <w:b/>
                <w:bCs/>
                <w:sz w:val="16"/>
                <w:szCs w:val="16"/>
                <w:lang w:eastAsia="en-US"/>
              </w:rPr>
              <w:t>Date prévisionnelle</w:t>
            </w:r>
          </w:p>
          <w:p w:rsidR="00F84305" w:rsidRPr="005369AA" w:rsidRDefault="00F84305" w:rsidP="00B01558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  <w:r w:rsidRPr="005369AA">
              <w:rPr>
                <w:b/>
                <w:bCs/>
                <w:sz w:val="16"/>
                <w:szCs w:val="16"/>
                <w:lang w:eastAsia="en-US"/>
              </w:rPr>
              <w:t>de lancement</w:t>
            </w:r>
          </w:p>
        </w:tc>
        <w:tc>
          <w:tcPr>
            <w:tcW w:w="1168" w:type="dxa"/>
          </w:tcPr>
          <w:p w:rsidR="00F84305" w:rsidRPr="005369AA" w:rsidRDefault="00F84305" w:rsidP="00B01558">
            <w:pPr>
              <w:spacing w:line="276" w:lineRule="auto"/>
              <w:jc w:val="center"/>
              <w:rPr>
                <w:b/>
                <w:bCs/>
                <w:sz w:val="16"/>
                <w:szCs w:val="16"/>
                <w:lang w:eastAsia="en-US"/>
              </w:rPr>
            </w:pPr>
            <w:r w:rsidRPr="005369AA">
              <w:rPr>
                <w:b/>
                <w:bCs/>
                <w:sz w:val="16"/>
                <w:szCs w:val="16"/>
                <w:lang w:eastAsia="en-US"/>
              </w:rPr>
              <w:t>Date prévisionnelle d’attribution</w:t>
            </w:r>
          </w:p>
        </w:tc>
      </w:tr>
      <w:tr w:rsidR="00F84305" w:rsidRPr="005369AA" w:rsidTr="00B01558">
        <w:trPr>
          <w:jc w:val="center"/>
        </w:trPr>
        <w:tc>
          <w:tcPr>
            <w:tcW w:w="1873" w:type="dxa"/>
            <w:vAlign w:val="center"/>
          </w:tcPr>
          <w:p w:rsidR="00F84305" w:rsidRPr="005369AA" w:rsidRDefault="00F84305" w:rsidP="00B0155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5369AA">
              <w:rPr>
                <w:sz w:val="20"/>
                <w:szCs w:val="20"/>
                <w:lang w:eastAsia="en-US"/>
              </w:rPr>
              <w:t>Investissement</w:t>
            </w:r>
          </w:p>
        </w:tc>
        <w:tc>
          <w:tcPr>
            <w:tcW w:w="1902" w:type="dxa"/>
            <w:vAlign w:val="center"/>
          </w:tcPr>
          <w:p w:rsidR="00F84305" w:rsidRPr="005369AA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Fonctionnement</w:t>
            </w:r>
          </w:p>
        </w:tc>
        <w:tc>
          <w:tcPr>
            <w:tcW w:w="1346" w:type="dxa"/>
            <w:vAlign w:val="center"/>
          </w:tcPr>
          <w:p w:rsidR="00F84305" w:rsidRPr="005369AA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006" w:type="dxa"/>
            <w:vAlign w:val="center"/>
          </w:tcPr>
          <w:p w:rsidR="00F84305" w:rsidRPr="005369AA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37" w:type="dxa"/>
          </w:tcPr>
          <w:p w:rsidR="00F84305" w:rsidRPr="005369AA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8" w:type="dxa"/>
          </w:tcPr>
          <w:p w:rsidR="00F84305" w:rsidRPr="005369AA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8" w:type="dxa"/>
          </w:tcPr>
          <w:p w:rsidR="00F84305" w:rsidRPr="005369AA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F84305" w:rsidRPr="005369AA" w:rsidTr="00B01558">
        <w:trPr>
          <w:jc w:val="center"/>
        </w:trPr>
        <w:tc>
          <w:tcPr>
            <w:tcW w:w="1873" w:type="dxa"/>
            <w:vAlign w:val="center"/>
          </w:tcPr>
          <w:p w:rsidR="00F84305" w:rsidRPr="0036758B" w:rsidRDefault="00F84305" w:rsidP="00B0155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Entretient et réparation des installations du Marché avec la mise au normes des caniveaux, </w:t>
            </w:r>
            <w:proofErr w:type="gramStart"/>
            <w:r>
              <w:rPr>
                <w:lang w:eastAsia="en-US"/>
              </w:rPr>
              <w:t>fosses ,regards</w:t>
            </w:r>
            <w:proofErr w:type="gramEnd"/>
            <w:r>
              <w:rPr>
                <w:lang w:eastAsia="en-US"/>
              </w:rPr>
              <w:t xml:space="preserve">, des </w:t>
            </w:r>
            <w:proofErr w:type="spellStart"/>
            <w:r>
              <w:rPr>
                <w:lang w:eastAsia="en-US"/>
              </w:rPr>
              <w:t>hangards</w:t>
            </w:r>
            <w:proofErr w:type="spellEnd"/>
            <w:r>
              <w:rPr>
                <w:lang w:eastAsia="en-US"/>
              </w:rPr>
              <w:t xml:space="preserve"> des </w:t>
            </w:r>
            <w:proofErr w:type="spellStart"/>
            <w:r>
              <w:rPr>
                <w:lang w:eastAsia="en-US"/>
              </w:rPr>
              <w:t>imragens</w:t>
            </w:r>
            <w:proofErr w:type="spellEnd"/>
            <w:r>
              <w:rPr>
                <w:lang w:eastAsia="en-US"/>
              </w:rPr>
              <w:t xml:space="preserve">, </w:t>
            </w:r>
            <w:proofErr w:type="spellStart"/>
            <w:r>
              <w:rPr>
                <w:lang w:eastAsia="en-US"/>
              </w:rPr>
              <w:t>hangards</w:t>
            </w:r>
            <w:proofErr w:type="spellEnd"/>
            <w:r>
              <w:rPr>
                <w:lang w:eastAsia="en-US"/>
              </w:rPr>
              <w:t xml:space="preserve"> ventes en détails etc..</w:t>
            </w:r>
          </w:p>
        </w:tc>
        <w:tc>
          <w:tcPr>
            <w:tcW w:w="1902" w:type="dxa"/>
            <w:vAlign w:val="center"/>
          </w:tcPr>
          <w:p w:rsidR="00F84305" w:rsidRPr="0072545E" w:rsidRDefault="00F84305" w:rsidP="00B01558">
            <w:pPr>
              <w:spacing w:line="276" w:lineRule="auto"/>
              <w:jc w:val="center"/>
              <w:rPr>
                <w:rFonts w:asciiTheme="majorBidi" w:hAnsiTheme="majorBidi" w:cstheme="majorBidi"/>
                <w:lang w:eastAsia="en-US"/>
              </w:rPr>
            </w:pPr>
          </w:p>
        </w:tc>
        <w:tc>
          <w:tcPr>
            <w:tcW w:w="1346" w:type="dxa"/>
            <w:vAlign w:val="center"/>
          </w:tcPr>
          <w:p w:rsidR="00F84305" w:rsidRPr="005369AA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MPN</w:t>
            </w:r>
          </w:p>
        </w:tc>
        <w:tc>
          <w:tcPr>
            <w:tcW w:w="1006" w:type="dxa"/>
            <w:vAlign w:val="center"/>
          </w:tcPr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>Contrat de</w:t>
            </w:r>
            <w:r>
              <w:rPr>
                <w:sz w:val="18"/>
                <w:szCs w:val="18"/>
                <w:lang w:eastAsia="en-US"/>
              </w:rPr>
              <w:t xml:space="preserve"> Travaux  </w:t>
            </w:r>
          </w:p>
          <w:p w:rsidR="00F84305" w:rsidRPr="005369AA" w:rsidRDefault="00F84305" w:rsidP="00B01558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37" w:type="dxa"/>
          </w:tcPr>
          <w:p w:rsidR="00F84305" w:rsidRDefault="00F84305" w:rsidP="00B01558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CF</w:t>
            </w:r>
          </w:p>
        </w:tc>
        <w:tc>
          <w:tcPr>
            <w:tcW w:w="1168" w:type="dxa"/>
          </w:tcPr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F84305" w:rsidRPr="005369AA" w:rsidRDefault="00F84305" w:rsidP="00B01558">
            <w:pPr>
              <w:spacing w:line="276" w:lineRule="auto"/>
              <w:jc w:val="right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Novembre  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  <w:p w:rsidR="00F84305" w:rsidRPr="005369AA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8" w:type="dxa"/>
          </w:tcPr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F84305" w:rsidRPr="005369AA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Novembre </w:t>
            </w:r>
            <w:r w:rsidRPr="005369AA">
              <w:rPr>
                <w:sz w:val="18"/>
                <w:szCs w:val="18"/>
                <w:lang w:eastAsia="en-US"/>
              </w:rPr>
              <w:t>2021</w:t>
            </w:r>
          </w:p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</w:tr>
      <w:tr w:rsidR="00F84305" w:rsidTr="00B01558">
        <w:trPr>
          <w:jc w:val="center"/>
        </w:trPr>
        <w:tc>
          <w:tcPr>
            <w:tcW w:w="18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05" w:rsidRPr="00CB7864" w:rsidRDefault="00F84305" w:rsidP="00B01558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Recrutement d'un Bureau pour  Audit du Compte Clients 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05" w:rsidRPr="0072545E" w:rsidRDefault="00F84305" w:rsidP="00B01558">
            <w:pPr>
              <w:spacing w:line="276" w:lineRule="auto"/>
              <w:jc w:val="center"/>
              <w:rPr>
                <w:rFonts w:asciiTheme="majorBidi" w:hAnsiTheme="majorBidi" w:cstheme="majorBidi"/>
                <w:lang w:eastAsia="en-US"/>
              </w:rPr>
            </w:pP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05" w:rsidRPr="005369AA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MPN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 w:rsidRPr="005369AA">
              <w:rPr>
                <w:sz w:val="18"/>
                <w:szCs w:val="18"/>
                <w:lang w:eastAsia="en-US"/>
              </w:rPr>
              <w:t xml:space="preserve">Contrat de </w:t>
            </w:r>
            <w:r>
              <w:rPr>
                <w:sz w:val="18"/>
                <w:szCs w:val="18"/>
                <w:lang w:eastAsia="en-US"/>
              </w:rPr>
              <w:t xml:space="preserve">Prestation  </w:t>
            </w:r>
          </w:p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F84305" w:rsidRPr="005369AA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305" w:rsidRDefault="00F84305" w:rsidP="00B01558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>SMC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F84305" w:rsidRDefault="00F84305" w:rsidP="00B01558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F84305" w:rsidRPr="005369AA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Novembre  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  <w:p w:rsidR="00F84305" w:rsidRPr="005369AA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</w:p>
          <w:p w:rsidR="00F84305" w:rsidRDefault="00F84305" w:rsidP="00B01558">
            <w:pPr>
              <w:spacing w:line="276" w:lineRule="auto"/>
              <w:jc w:val="center"/>
              <w:rPr>
                <w:sz w:val="18"/>
                <w:szCs w:val="18"/>
                <w:lang w:eastAsia="en-US"/>
              </w:rPr>
            </w:pPr>
            <w:r>
              <w:rPr>
                <w:sz w:val="18"/>
                <w:szCs w:val="18"/>
                <w:lang w:eastAsia="en-US"/>
              </w:rPr>
              <w:t xml:space="preserve">Novembre </w:t>
            </w:r>
            <w:r w:rsidRPr="005369AA">
              <w:rPr>
                <w:sz w:val="18"/>
                <w:szCs w:val="18"/>
                <w:lang w:eastAsia="en-US"/>
              </w:rPr>
              <w:t xml:space="preserve"> 2021</w:t>
            </w:r>
          </w:p>
        </w:tc>
      </w:tr>
    </w:tbl>
    <w:p w:rsidR="00F84305" w:rsidRDefault="00F84305" w:rsidP="00F84305"/>
    <w:p w:rsidR="00F84305" w:rsidRDefault="00F84305" w:rsidP="00F84305"/>
    <w:p w:rsidR="00F84305" w:rsidRDefault="00F84305" w:rsidP="00F84305"/>
    <w:p w:rsidR="00F84305" w:rsidRDefault="00F84305" w:rsidP="00F84305"/>
    <w:p w:rsidR="00F84305" w:rsidRDefault="00F84305" w:rsidP="00F84305"/>
    <w:p w:rsidR="00F84305" w:rsidRDefault="00F84305" w:rsidP="00F84305"/>
    <w:p w:rsidR="00F84305" w:rsidRDefault="00F84305" w:rsidP="00F84305"/>
    <w:p w:rsidR="00F84305" w:rsidRDefault="00F84305" w:rsidP="00F84305"/>
    <w:p w:rsidR="00F84305" w:rsidRDefault="00F84305" w:rsidP="00F84305"/>
    <w:p w:rsidR="00F84305" w:rsidRDefault="00F84305" w:rsidP="00F84305"/>
    <w:p w:rsidR="00F84305" w:rsidRDefault="00F84305" w:rsidP="00F84305"/>
    <w:p w:rsidR="00F519F9" w:rsidRDefault="00F519F9">
      <w:pPr>
        <w:rPr>
          <w:rFonts w:hint="cs"/>
          <w:rtl/>
        </w:rPr>
      </w:pPr>
    </w:p>
    <w:sectPr w:rsidR="00F519F9" w:rsidSect="00F70408">
      <w:pgSz w:w="11906" w:h="16838"/>
      <w:pgMar w:top="1417" w:right="1417" w:bottom="1417" w:left="1417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characterSpacingControl w:val="doNotCompress"/>
  <w:savePreviewPicture/>
  <w:compat/>
  <w:rsids>
    <w:rsidRoot w:val="00F84305"/>
    <w:rsid w:val="00F519F9"/>
    <w:rsid w:val="00F70408"/>
    <w:rsid w:val="00F843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430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fr-FR" w:eastAsia="fr-FR"/>
    </w:rPr>
  </w:style>
  <w:style w:type="paragraph" w:styleId="Titre3">
    <w:name w:val="heading 3"/>
    <w:basedOn w:val="Normal"/>
    <w:next w:val="Normal"/>
    <w:link w:val="Titre3Car"/>
    <w:uiPriority w:val="99"/>
    <w:qFormat/>
    <w:rsid w:val="00F84305"/>
    <w:pPr>
      <w:keepNext/>
      <w:spacing w:before="240" w:after="60"/>
      <w:jc w:val="center"/>
      <w:outlineLvl w:val="2"/>
    </w:pPr>
    <w:rPr>
      <w:b/>
      <w:bCs/>
      <w:sz w:val="40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basedOn w:val="Policepardfaut"/>
    <w:link w:val="Titre3"/>
    <w:uiPriority w:val="99"/>
    <w:rsid w:val="00F84305"/>
    <w:rPr>
      <w:rFonts w:ascii="Times New Roman" w:eastAsia="Times New Roman" w:hAnsi="Times New Roman" w:cs="Times New Roman"/>
      <w:b/>
      <w:bCs/>
      <w:sz w:val="40"/>
      <w:szCs w:val="26"/>
      <w:lang w:val="fr-FR"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94</Words>
  <Characters>539</Characters>
  <Application>Microsoft Office Word</Application>
  <DocSecurity>0</DocSecurity>
  <Lines>4</Lines>
  <Paragraphs>1</Paragraphs>
  <ScaleCrop>false</ScaleCrop>
  <Company/>
  <LinksUpToDate>false</LinksUpToDate>
  <CharactersWithSpaces>632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1</cp:revision>
  <dcterms:created xsi:type="dcterms:W3CDTF">2021-10-18T14:06:00Z</dcterms:created>
  <dcterms:modified xsi:type="dcterms:W3CDTF">2021-10-18T14:07:00Z</dcterms:modified>
</cp:coreProperties>
</file>