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B0521A" w14:textId="0BF60D55" w:rsidR="0050103E" w:rsidRDefault="0050103E" w:rsidP="0050103E">
      <w:pPr>
        <w:jc w:val="center"/>
        <w:outlineLvl w:val="0"/>
      </w:pPr>
      <w:r>
        <w:t>REPUBLIQUE ISLAMIQUE DE MAURITANIE</w:t>
      </w:r>
    </w:p>
    <w:p w14:paraId="534A72BB" w14:textId="77777777" w:rsidR="0050103E" w:rsidRDefault="0050103E" w:rsidP="0050103E">
      <w:pPr>
        <w:jc w:val="center"/>
        <w:outlineLvl w:val="0"/>
        <w:rPr>
          <w:sz w:val="20"/>
          <w:szCs w:val="20"/>
        </w:rPr>
      </w:pPr>
      <w:r>
        <w:rPr>
          <w:sz w:val="20"/>
          <w:szCs w:val="20"/>
        </w:rPr>
        <w:t>Honneur – Fraternité – Justice</w:t>
      </w:r>
    </w:p>
    <w:p w14:paraId="6A204E1E" w14:textId="77777777" w:rsidR="0050103E" w:rsidRDefault="0050103E" w:rsidP="0050103E">
      <w:pPr>
        <w:jc w:val="center"/>
        <w:outlineLvl w:val="0"/>
        <w:rPr>
          <w:sz w:val="20"/>
          <w:szCs w:val="20"/>
        </w:rPr>
      </w:pPr>
    </w:p>
    <w:p w14:paraId="7461BB19" w14:textId="77777777" w:rsidR="0050103E" w:rsidRDefault="0050103E" w:rsidP="0050103E">
      <w:pPr>
        <w:jc w:val="center"/>
        <w:outlineLvl w:val="0"/>
      </w:pPr>
      <w:r>
        <w:t>MINISTERE DU DEVELOPPEMENT RURAL</w:t>
      </w:r>
    </w:p>
    <w:p w14:paraId="6453A4FE" w14:textId="77777777" w:rsidR="0050103E" w:rsidRDefault="0050103E" w:rsidP="0050103E">
      <w:pPr>
        <w:jc w:val="center"/>
        <w:outlineLvl w:val="0"/>
        <w:rPr>
          <w:sz w:val="20"/>
          <w:szCs w:val="20"/>
        </w:rPr>
      </w:pPr>
    </w:p>
    <w:p w14:paraId="77ED884D" w14:textId="77777777" w:rsidR="0050103E" w:rsidRDefault="0050103E" w:rsidP="0050103E">
      <w:pPr>
        <w:jc w:val="center"/>
        <w:outlineLvl w:val="0"/>
        <w:rPr>
          <w:sz w:val="22"/>
          <w:szCs w:val="22"/>
        </w:rPr>
      </w:pPr>
      <w:r>
        <w:rPr>
          <w:sz w:val="22"/>
          <w:szCs w:val="22"/>
        </w:rPr>
        <w:t xml:space="preserve">DIRECTION DES STRATEGIES, DE </w:t>
      </w:r>
      <w:smartTag w:uri="urn:schemas-microsoft-com:office:smarttags" w:element="PersonName">
        <w:smartTagPr>
          <w:attr w:name="ProductID" w:val="LA COOPERATION ET"/>
        </w:smartTagPr>
        <w:smartTag w:uri="urn:schemas-microsoft-com:office:smarttags" w:element="PersonName">
          <w:smartTagPr>
            <w:attr w:name="ProductID" w:val="LA COOPERATION"/>
          </w:smartTagPr>
          <w:r>
            <w:rPr>
              <w:sz w:val="22"/>
              <w:szCs w:val="22"/>
            </w:rPr>
            <w:t>LA COOPERATION</w:t>
          </w:r>
        </w:smartTag>
        <w:r>
          <w:rPr>
            <w:sz w:val="22"/>
            <w:szCs w:val="22"/>
          </w:rPr>
          <w:t xml:space="preserve"> ET</w:t>
        </w:r>
      </w:smartTag>
      <w:r>
        <w:rPr>
          <w:sz w:val="22"/>
          <w:szCs w:val="22"/>
        </w:rPr>
        <w:t xml:space="preserve"> DU SUIVI EVALUATION</w:t>
      </w:r>
    </w:p>
    <w:p w14:paraId="6E92DE9E" w14:textId="77777777" w:rsidR="0050103E" w:rsidRDefault="0050103E" w:rsidP="0050103E">
      <w:pPr>
        <w:jc w:val="center"/>
        <w:outlineLvl w:val="0"/>
        <w:rPr>
          <w:sz w:val="22"/>
          <w:szCs w:val="22"/>
        </w:rPr>
      </w:pPr>
    </w:p>
    <w:p w14:paraId="13733BED" w14:textId="77777777" w:rsidR="0050103E" w:rsidRDefault="0050103E" w:rsidP="0050103E">
      <w:pPr>
        <w:jc w:val="center"/>
        <w:outlineLvl w:val="0"/>
        <w:rPr>
          <w:sz w:val="22"/>
          <w:szCs w:val="22"/>
        </w:rPr>
      </w:pPr>
      <w:r>
        <w:rPr>
          <w:sz w:val="22"/>
          <w:szCs w:val="22"/>
        </w:rPr>
        <w:t xml:space="preserve">Unité de Coordination </w:t>
      </w:r>
      <w:r>
        <w:t>du Projet PATAM (UCP)</w:t>
      </w:r>
    </w:p>
    <w:p w14:paraId="46CEB58F" w14:textId="77777777" w:rsidR="0050103E" w:rsidRDefault="0050103E" w:rsidP="0050103E">
      <w:pPr>
        <w:jc w:val="center"/>
        <w:outlineLvl w:val="0"/>
        <w:rPr>
          <w:sz w:val="22"/>
          <w:szCs w:val="22"/>
        </w:rPr>
      </w:pPr>
    </w:p>
    <w:p w14:paraId="03180D37" w14:textId="77777777" w:rsidR="0050103E" w:rsidRDefault="0050103E" w:rsidP="0050103E">
      <w:pPr>
        <w:jc w:val="center"/>
        <w:outlineLvl w:val="0"/>
        <w:rPr>
          <w:b/>
          <w:sz w:val="28"/>
        </w:rPr>
      </w:pPr>
      <w:r>
        <w:rPr>
          <w:b/>
          <w:sz w:val="28"/>
        </w:rPr>
        <w:t>Avis de Manifestation d’Intérêt</w:t>
      </w:r>
    </w:p>
    <w:p w14:paraId="4CBF976D" w14:textId="77777777" w:rsidR="0050103E" w:rsidRDefault="0050103E" w:rsidP="0050103E">
      <w:pPr>
        <w:jc w:val="both"/>
        <w:outlineLvl w:val="0"/>
      </w:pPr>
      <w:r>
        <w:t xml:space="preserve"> </w:t>
      </w:r>
    </w:p>
    <w:p w14:paraId="31FBF6E0" w14:textId="77777777" w:rsidR="00A9742E" w:rsidRDefault="00A9742E" w:rsidP="0050103E">
      <w:pPr>
        <w:jc w:val="both"/>
        <w:outlineLvl w:val="0"/>
        <w:rPr>
          <w:b/>
        </w:rPr>
      </w:pPr>
    </w:p>
    <w:p w14:paraId="6D20FD06" w14:textId="2A3AC671" w:rsidR="0050103E" w:rsidRDefault="0050103E" w:rsidP="0050103E">
      <w:pPr>
        <w:jc w:val="both"/>
        <w:outlineLvl w:val="0"/>
        <w:rPr>
          <w:b/>
        </w:rPr>
      </w:pPr>
      <w:r w:rsidRPr="00A9742E">
        <w:rPr>
          <w:b/>
        </w:rPr>
        <w:t>Numéro </w:t>
      </w:r>
      <w:r>
        <w:rPr>
          <w:b/>
        </w:rPr>
        <w:t xml:space="preserve">: </w:t>
      </w:r>
      <w:r w:rsidR="00A9742E">
        <w:rPr>
          <w:b/>
        </w:rPr>
        <w:t xml:space="preserve">                         </w:t>
      </w:r>
      <w:r>
        <w:t xml:space="preserve">N° </w:t>
      </w:r>
      <w:r w:rsidR="00233BA4">
        <w:t>01</w:t>
      </w:r>
      <w:r>
        <w:t>/C</w:t>
      </w:r>
      <w:r w:rsidR="00233BA4">
        <w:t>I</w:t>
      </w:r>
      <w:r>
        <w:t>A</w:t>
      </w:r>
      <w:r w:rsidR="0092079C">
        <w:t>IS</w:t>
      </w:r>
      <w:r>
        <w:t>/PATAM/MDR/202</w:t>
      </w:r>
      <w:r w:rsidR="0092079C">
        <w:t>1</w:t>
      </w:r>
    </w:p>
    <w:p w14:paraId="5BE91CA3" w14:textId="77777777" w:rsidR="006E701B" w:rsidRDefault="0050103E" w:rsidP="0050103E">
      <w:pPr>
        <w:jc w:val="both"/>
      </w:pPr>
      <w:r w:rsidRPr="00A9742E">
        <w:rPr>
          <w:b/>
        </w:rPr>
        <w:t>Services de Consultant</w:t>
      </w:r>
      <w:r>
        <w:rPr>
          <w:b/>
        </w:rPr>
        <w:t xml:space="preserve"> : </w:t>
      </w:r>
      <w:r>
        <w:t xml:space="preserve">Services de consultant pour évaluer la conformité environnementale </w:t>
      </w:r>
    </w:p>
    <w:p w14:paraId="46ADCC97" w14:textId="15C15B34" w:rsidR="006E701B" w:rsidRDefault="006E701B" w:rsidP="0050103E">
      <w:pPr>
        <w:jc w:val="both"/>
      </w:pPr>
      <w:r>
        <w:t xml:space="preserve">                                           </w:t>
      </w:r>
      <w:proofErr w:type="gramStart"/>
      <w:r w:rsidR="0050103E">
        <w:t>et</w:t>
      </w:r>
      <w:proofErr w:type="gramEnd"/>
      <w:r w:rsidR="0050103E">
        <w:t xml:space="preserve"> sociale du Projet d’Appui à la Transformation Agricole en </w:t>
      </w:r>
    </w:p>
    <w:p w14:paraId="4B40DCD4" w14:textId="3F6B62FD" w:rsidR="0050103E" w:rsidRDefault="006E701B" w:rsidP="0050103E">
      <w:pPr>
        <w:jc w:val="both"/>
      </w:pPr>
      <w:r>
        <w:t xml:space="preserve">                                            </w:t>
      </w:r>
      <w:r w:rsidR="0050103E">
        <w:t>Mauritanie (PATAM).</w:t>
      </w:r>
    </w:p>
    <w:p w14:paraId="126497AC" w14:textId="2F78ECC1" w:rsidR="0050103E" w:rsidRDefault="0050103E" w:rsidP="0050103E">
      <w:pPr>
        <w:jc w:val="both"/>
        <w:rPr>
          <w:b/>
          <w:u w:val="single"/>
        </w:rPr>
      </w:pPr>
      <w:r w:rsidRPr="00A9742E">
        <w:rPr>
          <w:b/>
        </w:rPr>
        <w:t>Financement </w:t>
      </w:r>
      <w:r w:rsidRPr="00A9742E">
        <w:t>:</w:t>
      </w:r>
      <w:r w:rsidR="00A9742E">
        <w:t xml:space="preserve">                    </w:t>
      </w:r>
      <w:r>
        <w:t>Fonds Africain de Développement (FAD)</w:t>
      </w:r>
    </w:p>
    <w:p w14:paraId="66522D9B" w14:textId="4D1F6315" w:rsidR="00A9742E" w:rsidRDefault="0050103E" w:rsidP="0050103E">
      <w:pPr>
        <w:jc w:val="both"/>
        <w:outlineLvl w:val="0"/>
      </w:pPr>
      <w:r w:rsidRPr="00A9742E">
        <w:rPr>
          <w:b/>
        </w:rPr>
        <w:t>Date de publication</w:t>
      </w:r>
      <w:r>
        <w:rPr>
          <w:b/>
        </w:rPr>
        <w:t> :</w:t>
      </w:r>
      <w:r w:rsidR="00A9742E">
        <w:rPr>
          <w:b/>
        </w:rPr>
        <w:t xml:space="preserve">         </w:t>
      </w:r>
      <w:r w:rsidR="00A9742E">
        <w:t>12/03/2021</w:t>
      </w:r>
      <w:r>
        <w:t xml:space="preserve"> </w:t>
      </w:r>
    </w:p>
    <w:p w14:paraId="1AE8CC04" w14:textId="4828F498" w:rsidR="00A9742E" w:rsidRDefault="0050103E" w:rsidP="0050103E">
      <w:pPr>
        <w:jc w:val="both"/>
        <w:outlineLvl w:val="0"/>
        <w:rPr>
          <w:bCs/>
        </w:rPr>
      </w:pPr>
      <w:r w:rsidRPr="00A9742E">
        <w:rPr>
          <w:b/>
        </w:rPr>
        <w:t>Date de clôture</w:t>
      </w:r>
      <w:r>
        <w:t xml:space="preserve"> : </w:t>
      </w:r>
      <w:r w:rsidR="00A9742E">
        <w:t xml:space="preserve">                26/03/2021 à 10h GMT</w:t>
      </w:r>
      <w:r w:rsidR="0006672D">
        <w:rPr>
          <w:bCs/>
        </w:rPr>
        <w:t xml:space="preserve"> </w:t>
      </w:r>
    </w:p>
    <w:p w14:paraId="0AB6FD21" w14:textId="663C4E7F" w:rsidR="0050103E" w:rsidRDefault="0006672D" w:rsidP="0050103E">
      <w:pPr>
        <w:jc w:val="both"/>
        <w:outlineLvl w:val="0"/>
        <w:rPr>
          <w:b/>
        </w:rPr>
      </w:pPr>
      <w:r w:rsidRPr="00A9742E">
        <w:rPr>
          <w:b/>
          <w:bCs/>
        </w:rPr>
        <w:t>Support</w:t>
      </w:r>
      <w:r>
        <w:rPr>
          <w:bCs/>
        </w:rPr>
        <w:t> :</w:t>
      </w:r>
      <w:r w:rsidR="00540B0D">
        <w:rPr>
          <w:bCs/>
        </w:rPr>
        <w:t xml:space="preserve"> </w:t>
      </w:r>
      <w:r w:rsidR="00A9742E">
        <w:rPr>
          <w:bCs/>
        </w:rPr>
        <w:t xml:space="preserve">                            </w:t>
      </w:r>
      <w:r w:rsidR="00540B0D">
        <w:rPr>
          <w:bCs/>
        </w:rPr>
        <w:t xml:space="preserve">Sites ARMP et </w:t>
      </w:r>
      <w:proofErr w:type="spellStart"/>
      <w:r w:rsidR="00540B0D">
        <w:rPr>
          <w:bCs/>
        </w:rPr>
        <w:t>BetaConseils</w:t>
      </w:r>
      <w:proofErr w:type="spellEnd"/>
    </w:p>
    <w:p w14:paraId="29199C8D" w14:textId="77777777" w:rsidR="0050103E" w:rsidRDefault="0050103E" w:rsidP="0050103E">
      <w:pPr>
        <w:jc w:val="both"/>
        <w:outlineLvl w:val="0"/>
      </w:pPr>
    </w:p>
    <w:p w14:paraId="329C51D4" w14:textId="77777777" w:rsidR="00A9742E" w:rsidRDefault="00A9742E" w:rsidP="0050103E">
      <w:pPr>
        <w:jc w:val="both"/>
        <w:outlineLvl w:val="0"/>
      </w:pPr>
    </w:p>
    <w:p w14:paraId="5697A497" w14:textId="77777777" w:rsidR="0050103E" w:rsidRDefault="0050103E" w:rsidP="0050103E">
      <w:pPr>
        <w:jc w:val="both"/>
        <w:rPr>
          <w:rFonts w:ascii="Arial" w:hAnsi="Arial" w:cs="Arial"/>
          <w:b/>
        </w:rPr>
      </w:pPr>
      <w:r>
        <w:t xml:space="preserve"> L’Etat Mauritanien a reçu un financement du Fonds Africain de Développement (FAD) pour mettre en œuvre le Projet d’Appui à la Transformation Agricole en Mauritanie (PATAM) et envisage d’utiliser une partie des sommes accordées au titre de ce prêt pour financer le contrat portant sur la prestation susvisée</w:t>
      </w:r>
      <w:r>
        <w:rPr>
          <w:b/>
        </w:rPr>
        <w:t>.</w:t>
      </w:r>
      <w:r>
        <w:rPr>
          <w:rFonts w:ascii="Arial" w:hAnsi="Arial" w:cs="Arial"/>
          <w:b/>
        </w:rPr>
        <w:t xml:space="preserve"> </w:t>
      </w:r>
    </w:p>
    <w:p w14:paraId="129206C1" w14:textId="77777777" w:rsidR="0050103E" w:rsidRDefault="0050103E" w:rsidP="0050103E">
      <w:pPr>
        <w:jc w:val="both"/>
        <w:rPr>
          <w:szCs w:val="22"/>
        </w:rPr>
      </w:pPr>
    </w:p>
    <w:p w14:paraId="0719E20C" w14:textId="77777777" w:rsidR="0050103E" w:rsidRDefault="0050103E" w:rsidP="0050103E">
      <w:pPr>
        <w:jc w:val="both"/>
        <w:rPr>
          <w:spacing w:val="-2"/>
        </w:rPr>
      </w:pPr>
      <w:r>
        <w:rPr>
          <w:spacing w:val="-2"/>
        </w:rPr>
        <w:t>Les services prévus au titre de ce contrat consistent essentiellement à:</w:t>
      </w:r>
    </w:p>
    <w:p w14:paraId="0701A83A" w14:textId="77777777" w:rsidR="0050103E" w:rsidRDefault="0050103E" w:rsidP="0050103E">
      <w:pPr>
        <w:jc w:val="both"/>
        <w:rPr>
          <w:szCs w:val="22"/>
        </w:rPr>
      </w:pPr>
    </w:p>
    <w:p w14:paraId="659F5F95" w14:textId="14C48106" w:rsidR="003E6F03" w:rsidRDefault="009C42EE" w:rsidP="007C7C15">
      <w:pPr>
        <w:pStyle w:val="Paragraphedeliste"/>
        <w:autoSpaceDE w:val="0"/>
        <w:autoSpaceDN w:val="0"/>
        <w:adjustRightInd w:val="0"/>
        <w:spacing w:before="120" w:after="120" w:line="240" w:lineRule="auto"/>
        <w:jc w:val="both"/>
        <w:rPr>
          <w:rFonts w:ascii="Times New Roman" w:eastAsia="Times New Roman" w:hAnsi="Times New Roman" w:cs="Times New Roman"/>
          <w:spacing w:val="-2"/>
          <w:sz w:val="24"/>
          <w:szCs w:val="24"/>
          <w:lang w:eastAsia="fr-FR"/>
        </w:rPr>
      </w:pPr>
      <w:r>
        <w:rPr>
          <w:rFonts w:ascii="Times New Roman" w:eastAsia="Times New Roman" w:hAnsi="Times New Roman" w:cs="Times New Roman"/>
          <w:spacing w:val="-2"/>
          <w:sz w:val="24"/>
          <w:szCs w:val="24"/>
          <w:lang w:eastAsia="fr-FR"/>
        </w:rPr>
        <w:t xml:space="preserve">(i) </w:t>
      </w:r>
      <w:r w:rsidR="009C089C" w:rsidRPr="009C089C">
        <w:rPr>
          <w:rFonts w:ascii="Times New Roman" w:eastAsia="Times New Roman" w:hAnsi="Times New Roman" w:cs="Times New Roman"/>
          <w:spacing w:val="-2"/>
          <w:sz w:val="24"/>
          <w:szCs w:val="24"/>
          <w:lang w:eastAsia="fr-FR"/>
        </w:rPr>
        <w:t>Evaluer le niveau de conformité du projet aux exigences E&amp;S applicables</w:t>
      </w:r>
      <w:r w:rsidR="003E6F03">
        <w:rPr>
          <w:rFonts w:ascii="Times New Roman" w:eastAsia="Times New Roman" w:hAnsi="Times New Roman" w:cs="Times New Roman"/>
          <w:spacing w:val="-2"/>
          <w:sz w:val="24"/>
          <w:szCs w:val="24"/>
          <w:lang w:eastAsia="fr-FR"/>
        </w:rPr>
        <w:t xml:space="preserve">, spécifiquement </w:t>
      </w:r>
      <w:r w:rsidR="009C089C" w:rsidRPr="003E6F03">
        <w:rPr>
          <w:rFonts w:ascii="Times New Roman" w:eastAsia="Times New Roman" w:hAnsi="Times New Roman" w:cs="Times New Roman"/>
          <w:spacing w:val="-2"/>
          <w:sz w:val="24"/>
          <w:szCs w:val="24"/>
          <w:lang w:eastAsia="fr-FR"/>
        </w:rPr>
        <w:t>sur le degré de conformité avec les dispositions de l’accord de financement</w:t>
      </w:r>
      <w:r>
        <w:rPr>
          <w:rFonts w:ascii="Times New Roman" w:eastAsia="Times New Roman" w:hAnsi="Times New Roman" w:cs="Times New Roman"/>
          <w:spacing w:val="-2"/>
          <w:sz w:val="24"/>
          <w:szCs w:val="24"/>
          <w:lang w:eastAsia="fr-FR"/>
        </w:rPr>
        <w:t xml:space="preserve"> de la BAD qui finance le projet</w:t>
      </w:r>
      <w:r w:rsidR="003E6F03">
        <w:rPr>
          <w:rFonts w:ascii="Times New Roman" w:eastAsia="Times New Roman" w:hAnsi="Times New Roman" w:cs="Times New Roman"/>
          <w:spacing w:val="-2"/>
          <w:sz w:val="24"/>
          <w:szCs w:val="24"/>
          <w:lang w:eastAsia="fr-FR"/>
        </w:rPr>
        <w:t xml:space="preserve">, </w:t>
      </w:r>
      <w:r w:rsidR="009C089C" w:rsidRPr="003E6F03">
        <w:rPr>
          <w:rFonts w:ascii="Times New Roman" w:eastAsia="Times New Roman" w:hAnsi="Times New Roman" w:cs="Times New Roman"/>
          <w:spacing w:val="-2"/>
          <w:sz w:val="24"/>
          <w:szCs w:val="24"/>
          <w:lang w:eastAsia="fr-FR"/>
        </w:rPr>
        <w:t xml:space="preserve">les exigences environnementales et sociales de </w:t>
      </w:r>
      <w:r>
        <w:rPr>
          <w:rFonts w:ascii="Times New Roman" w:eastAsia="Times New Roman" w:hAnsi="Times New Roman" w:cs="Times New Roman"/>
          <w:spacing w:val="-2"/>
          <w:sz w:val="24"/>
          <w:szCs w:val="24"/>
          <w:lang w:eastAsia="fr-FR"/>
        </w:rPr>
        <w:t>celle-ci</w:t>
      </w:r>
      <w:r w:rsidR="009C089C" w:rsidRPr="003E6F03">
        <w:rPr>
          <w:rFonts w:ascii="Times New Roman" w:eastAsia="Times New Roman" w:hAnsi="Times New Roman" w:cs="Times New Roman"/>
          <w:spacing w:val="-2"/>
          <w:sz w:val="24"/>
          <w:szCs w:val="24"/>
          <w:lang w:eastAsia="fr-FR"/>
        </w:rPr>
        <w:t xml:space="preserve"> et les bonnes pratiques industrielles internationales (BPII) du </w:t>
      </w:r>
      <w:r>
        <w:rPr>
          <w:rFonts w:ascii="Times New Roman" w:eastAsia="Times New Roman" w:hAnsi="Times New Roman" w:cs="Times New Roman"/>
          <w:spacing w:val="-2"/>
          <w:sz w:val="24"/>
          <w:szCs w:val="24"/>
          <w:lang w:eastAsia="fr-FR"/>
        </w:rPr>
        <w:t>secteur du projet et ce, pour la période comprise ent</w:t>
      </w:r>
      <w:r w:rsidR="0092079C">
        <w:rPr>
          <w:rFonts w:ascii="Times New Roman" w:eastAsia="Times New Roman" w:hAnsi="Times New Roman" w:cs="Times New Roman"/>
          <w:spacing w:val="-2"/>
          <w:sz w:val="24"/>
          <w:szCs w:val="24"/>
          <w:lang w:eastAsia="fr-FR"/>
        </w:rPr>
        <w:t>r</w:t>
      </w:r>
      <w:r>
        <w:rPr>
          <w:rFonts w:ascii="Times New Roman" w:eastAsia="Times New Roman" w:hAnsi="Times New Roman" w:cs="Times New Roman"/>
          <w:spacing w:val="-2"/>
          <w:sz w:val="24"/>
          <w:szCs w:val="24"/>
          <w:lang w:eastAsia="fr-FR"/>
        </w:rPr>
        <w:t xml:space="preserve">e le 1° Octobre 2019 </w:t>
      </w:r>
      <w:r w:rsidR="0092079C">
        <w:rPr>
          <w:rFonts w:ascii="Times New Roman" w:eastAsia="Times New Roman" w:hAnsi="Times New Roman" w:cs="Times New Roman"/>
          <w:spacing w:val="-2"/>
          <w:sz w:val="24"/>
          <w:szCs w:val="24"/>
          <w:lang w:eastAsia="fr-FR"/>
        </w:rPr>
        <w:t xml:space="preserve">et le </w:t>
      </w:r>
      <w:r>
        <w:rPr>
          <w:rFonts w:ascii="Times New Roman" w:eastAsia="Times New Roman" w:hAnsi="Times New Roman" w:cs="Times New Roman"/>
          <w:spacing w:val="-2"/>
          <w:sz w:val="24"/>
          <w:szCs w:val="24"/>
          <w:lang w:eastAsia="fr-FR"/>
        </w:rPr>
        <w:t xml:space="preserve">31 Décembre </w:t>
      </w:r>
      <w:r w:rsidR="007C7C15">
        <w:rPr>
          <w:rFonts w:ascii="Times New Roman" w:eastAsia="Times New Roman" w:hAnsi="Times New Roman" w:cs="Times New Roman"/>
          <w:spacing w:val="-2"/>
          <w:sz w:val="24"/>
          <w:szCs w:val="24"/>
          <w:lang w:eastAsia="fr-FR"/>
        </w:rPr>
        <w:t>2020</w:t>
      </w:r>
      <w:r w:rsidR="0092079C">
        <w:rPr>
          <w:rFonts w:ascii="Times New Roman" w:eastAsia="Times New Roman" w:hAnsi="Times New Roman" w:cs="Times New Roman"/>
          <w:spacing w:val="-2"/>
          <w:sz w:val="24"/>
          <w:szCs w:val="24"/>
          <w:lang w:eastAsia="fr-FR"/>
        </w:rPr>
        <w:t> ;</w:t>
      </w:r>
      <w:r w:rsidR="007C7C15">
        <w:rPr>
          <w:rFonts w:ascii="Times New Roman" w:eastAsia="Times New Roman" w:hAnsi="Times New Roman" w:cs="Times New Roman"/>
          <w:spacing w:val="-2"/>
          <w:sz w:val="24"/>
          <w:szCs w:val="24"/>
          <w:lang w:eastAsia="fr-FR"/>
        </w:rPr>
        <w:t xml:space="preserve"> </w:t>
      </w:r>
      <w:r>
        <w:rPr>
          <w:rFonts w:ascii="Times New Roman" w:eastAsia="Times New Roman" w:hAnsi="Times New Roman" w:cs="Times New Roman"/>
          <w:spacing w:val="-2"/>
          <w:sz w:val="24"/>
          <w:szCs w:val="24"/>
          <w:lang w:eastAsia="fr-FR"/>
        </w:rPr>
        <w:t xml:space="preserve">soit pour </w:t>
      </w:r>
      <w:r w:rsidR="007C7C15">
        <w:rPr>
          <w:rFonts w:ascii="Times New Roman" w:eastAsia="Times New Roman" w:hAnsi="Times New Roman" w:cs="Times New Roman"/>
          <w:spacing w:val="-2"/>
          <w:sz w:val="24"/>
          <w:szCs w:val="24"/>
          <w:lang w:eastAsia="fr-FR"/>
        </w:rPr>
        <w:t>le dernier trimestre de l'année 2019 et l'année 2020.</w:t>
      </w:r>
    </w:p>
    <w:p w14:paraId="2E22BEE8" w14:textId="77777777" w:rsidR="009C42EE" w:rsidRDefault="009C42EE" w:rsidP="009C42EE">
      <w:pPr>
        <w:pStyle w:val="Paragraphedeliste"/>
        <w:autoSpaceDE w:val="0"/>
        <w:autoSpaceDN w:val="0"/>
        <w:adjustRightInd w:val="0"/>
        <w:spacing w:before="120" w:after="120" w:line="240" w:lineRule="auto"/>
        <w:rPr>
          <w:rFonts w:ascii="Times New Roman" w:eastAsia="Times New Roman" w:hAnsi="Times New Roman" w:cs="Times New Roman"/>
          <w:spacing w:val="-2"/>
          <w:sz w:val="24"/>
          <w:szCs w:val="24"/>
          <w:lang w:eastAsia="fr-FR"/>
        </w:rPr>
      </w:pPr>
    </w:p>
    <w:p w14:paraId="060293B7" w14:textId="77777777" w:rsidR="0050103E" w:rsidRDefault="009C42EE" w:rsidP="00882D34">
      <w:pPr>
        <w:pStyle w:val="Paragraphedeliste"/>
        <w:autoSpaceDE w:val="0"/>
        <w:autoSpaceDN w:val="0"/>
        <w:adjustRightInd w:val="0"/>
        <w:spacing w:before="120" w:after="120" w:line="240" w:lineRule="auto"/>
        <w:jc w:val="both"/>
        <w:rPr>
          <w:rFonts w:ascii="Times New Roman" w:eastAsia="Times New Roman" w:hAnsi="Times New Roman" w:cs="Times New Roman"/>
          <w:spacing w:val="-2"/>
          <w:sz w:val="24"/>
          <w:szCs w:val="24"/>
          <w:lang w:eastAsia="fr-FR"/>
        </w:rPr>
      </w:pPr>
      <w:r>
        <w:rPr>
          <w:rFonts w:ascii="Times New Roman" w:eastAsia="Times New Roman" w:hAnsi="Times New Roman" w:cs="Times New Roman"/>
          <w:spacing w:val="-2"/>
          <w:sz w:val="24"/>
          <w:szCs w:val="24"/>
          <w:lang w:eastAsia="fr-FR"/>
        </w:rPr>
        <w:t>(ii) identifier</w:t>
      </w:r>
      <w:r w:rsidR="009C089C" w:rsidRPr="003E6F03">
        <w:rPr>
          <w:rFonts w:ascii="Times New Roman" w:eastAsia="Times New Roman" w:hAnsi="Times New Roman" w:cs="Times New Roman"/>
          <w:spacing w:val="-2"/>
          <w:sz w:val="24"/>
          <w:szCs w:val="24"/>
          <w:lang w:eastAsia="fr-FR"/>
        </w:rPr>
        <w:t xml:space="preserve"> la non-conformité, les bonnes pratique</w:t>
      </w:r>
      <w:r>
        <w:rPr>
          <w:rFonts w:ascii="Times New Roman" w:eastAsia="Times New Roman" w:hAnsi="Times New Roman" w:cs="Times New Roman"/>
          <w:spacing w:val="-2"/>
          <w:sz w:val="24"/>
          <w:szCs w:val="24"/>
          <w:lang w:eastAsia="fr-FR"/>
        </w:rPr>
        <w:t xml:space="preserve">s et les lacunes, et recommander  </w:t>
      </w:r>
      <w:r w:rsidR="009C089C" w:rsidRPr="003E6F03">
        <w:rPr>
          <w:rFonts w:ascii="Times New Roman" w:eastAsia="Times New Roman" w:hAnsi="Times New Roman" w:cs="Times New Roman"/>
          <w:spacing w:val="-2"/>
          <w:sz w:val="24"/>
          <w:szCs w:val="24"/>
          <w:lang w:eastAsia="fr-FR"/>
        </w:rPr>
        <w:t xml:space="preserve"> des mesures correctives</w:t>
      </w:r>
      <w:r w:rsidR="003C51B4">
        <w:rPr>
          <w:rFonts w:ascii="Times New Roman" w:eastAsia="Times New Roman" w:hAnsi="Times New Roman" w:cs="Times New Roman"/>
          <w:spacing w:val="-2"/>
          <w:sz w:val="24"/>
          <w:szCs w:val="24"/>
          <w:lang w:eastAsia="fr-FR"/>
        </w:rPr>
        <w:t>.</w:t>
      </w:r>
    </w:p>
    <w:p w14:paraId="4D12E100" w14:textId="77777777" w:rsidR="0092079C" w:rsidRDefault="0092079C" w:rsidP="00882D34">
      <w:pPr>
        <w:pStyle w:val="Paragraphedeliste"/>
        <w:autoSpaceDE w:val="0"/>
        <w:autoSpaceDN w:val="0"/>
        <w:adjustRightInd w:val="0"/>
        <w:spacing w:before="120" w:after="120" w:line="240" w:lineRule="auto"/>
        <w:jc w:val="both"/>
        <w:rPr>
          <w:rFonts w:ascii="Times New Roman" w:eastAsia="Times New Roman" w:hAnsi="Times New Roman" w:cs="Times New Roman"/>
          <w:spacing w:val="-2"/>
          <w:sz w:val="24"/>
          <w:szCs w:val="24"/>
          <w:lang w:eastAsia="fr-FR"/>
        </w:rPr>
      </w:pPr>
    </w:p>
    <w:p w14:paraId="0199F25F" w14:textId="77777777" w:rsidR="0092079C" w:rsidRDefault="0092079C" w:rsidP="0092079C">
      <w:pPr>
        <w:pStyle w:val="Paragraphedeliste"/>
        <w:widowControl w:val="0"/>
        <w:autoSpaceDE w:val="0"/>
        <w:autoSpaceDN w:val="0"/>
        <w:spacing w:before="1" w:after="0" w:line="240" w:lineRule="auto"/>
        <w:ind w:left="450" w:right="117"/>
        <w:jc w:val="both"/>
        <w:rPr>
          <w:rFonts w:asciiTheme="minorHAnsi" w:eastAsiaTheme="minorHAnsi" w:hAnsiTheme="minorHAnsi"/>
          <w:szCs w:val="24"/>
        </w:rPr>
      </w:pPr>
      <w:r>
        <w:rPr>
          <w:rFonts w:ascii="Times New Roman" w:eastAsia="Times New Roman" w:hAnsi="Times New Roman" w:cs="Times New Roman"/>
          <w:spacing w:val="-2"/>
          <w:sz w:val="24"/>
          <w:szCs w:val="24"/>
          <w:lang w:eastAsia="fr-FR"/>
        </w:rPr>
        <w:t xml:space="preserve">     (iii) </w:t>
      </w:r>
      <w:r w:rsidRPr="007C194C">
        <w:rPr>
          <w:rFonts w:asciiTheme="minorHAnsi" w:eastAsiaTheme="minorHAnsi" w:hAnsiTheme="minorHAnsi"/>
          <w:szCs w:val="24"/>
        </w:rPr>
        <w:t xml:space="preserve">Évaluer la capacité réelle de gestion et de suivi de la mise en œuvre des mesures </w:t>
      </w:r>
      <w:r>
        <w:rPr>
          <w:rFonts w:asciiTheme="minorHAnsi" w:eastAsiaTheme="minorHAnsi" w:hAnsiTheme="minorHAnsi"/>
          <w:szCs w:val="24"/>
        </w:rPr>
        <w:t xml:space="preserve">  </w:t>
      </w:r>
    </w:p>
    <w:p w14:paraId="369099FD" w14:textId="691306B2" w:rsidR="0092079C" w:rsidRPr="007C194C" w:rsidRDefault="0092079C" w:rsidP="0092079C">
      <w:pPr>
        <w:pStyle w:val="Paragraphedeliste"/>
        <w:widowControl w:val="0"/>
        <w:autoSpaceDE w:val="0"/>
        <w:autoSpaceDN w:val="0"/>
        <w:spacing w:before="1" w:after="0" w:line="240" w:lineRule="auto"/>
        <w:ind w:left="450" w:right="117"/>
        <w:jc w:val="both"/>
        <w:rPr>
          <w:rFonts w:asciiTheme="minorHAnsi" w:eastAsiaTheme="minorHAnsi" w:hAnsiTheme="minorHAnsi"/>
          <w:szCs w:val="24"/>
        </w:rPr>
      </w:pPr>
      <w:r>
        <w:rPr>
          <w:rFonts w:asciiTheme="minorHAnsi" w:eastAsiaTheme="minorHAnsi" w:hAnsiTheme="minorHAnsi"/>
          <w:szCs w:val="24"/>
        </w:rPr>
        <w:t xml:space="preserve">      </w:t>
      </w:r>
      <w:proofErr w:type="gramStart"/>
      <w:r w:rsidRPr="007C194C">
        <w:rPr>
          <w:rFonts w:asciiTheme="minorHAnsi" w:eastAsiaTheme="minorHAnsi" w:hAnsiTheme="minorHAnsi"/>
          <w:szCs w:val="24"/>
        </w:rPr>
        <w:t>d'atténuation</w:t>
      </w:r>
      <w:proofErr w:type="gramEnd"/>
      <w:r w:rsidRPr="007C194C">
        <w:rPr>
          <w:rFonts w:asciiTheme="minorHAnsi" w:eastAsiaTheme="minorHAnsi" w:hAnsiTheme="minorHAnsi"/>
          <w:szCs w:val="24"/>
        </w:rPr>
        <w:t xml:space="preserve"> convenues et des documents E&amp;S connexes applicables au projet.</w:t>
      </w:r>
    </w:p>
    <w:p w14:paraId="684EA53A" w14:textId="2C2585F4" w:rsidR="0092079C" w:rsidRDefault="0092079C" w:rsidP="00882D34">
      <w:pPr>
        <w:pStyle w:val="Paragraphedeliste"/>
        <w:autoSpaceDE w:val="0"/>
        <w:autoSpaceDN w:val="0"/>
        <w:adjustRightInd w:val="0"/>
        <w:spacing w:before="120" w:after="120" w:line="240" w:lineRule="auto"/>
        <w:jc w:val="both"/>
        <w:rPr>
          <w:rFonts w:ascii="Times New Roman" w:eastAsia="Times New Roman" w:hAnsi="Times New Roman" w:cs="Times New Roman"/>
          <w:spacing w:val="-2"/>
          <w:sz w:val="24"/>
          <w:szCs w:val="24"/>
          <w:lang w:eastAsia="fr-FR"/>
        </w:rPr>
      </w:pPr>
    </w:p>
    <w:p w14:paraId="2BE98742" w14:textId="77777777" w:rsidR="0050103E" w:rsidRDefault="0050103E" w:rsidP="007C7C15">
      <w:pPr>
        <w:jc w:val="both"/>
      </w:pPr>
      <w:r>
        <w:t>La duré</w:t>
      </w:r>
      <w:r w:rsidR="009C42EE">
        <w:t xml:space="preserve">e prévisionnelle d’exécution de cette prestation est de </w:t>
      </w:r>
      <w:r w:rsidR="007C7C15">
        <w:t>trente</w:t>
      </w:r>
      <w:r w:rsidR="009C42EE">
        <w:t xml:space="preserve"> jours à compter de la date de notification du contrat.</w:t>
      </w:r>
    </w:p>
    <w:p w14:paraId="38F6B629" w14:textId="77777777" w:rsidR="0050103E" w:rsidRDefault="0050103E" w:rsidP="0050103E">
      <w:pPr>
        <w:pStyle w:val="Paragraphedeliste"/>
        <w:autoSpaceDE w:val="0"/>
        <w:autoSpaceDN w:val="0"/>
        <w:adjustRightInd w:val="0"/>
        <w:spacing w:after="0"/>
        <w:jc w:val="both"/>
        <w:rPr>
          <w:rFonts w:ascii="Times New Roman" w:hAnsi="Times New Roman" w:cs="Times New Roman"/>
          <w:sz w:val="24"/>
          <w:szCs w:val="24"/>
        </w:rPr>
      </w:pPr>
    </w:p>
    <w:p w14:paraId="6BB70BCC" w14:textId="434C43C1" w:rsidR="0050103E" w:rsidRDefault="0050103E" w:rsidP="009C42EE">
      <w:pPr>
        <w:tabs>
          <w:tab w:val="left" w:pos="284"/>
        </w:tabs>
        <w:suppressAutoHyphens/>
        <w:jc w:val="both"/>
        <w:rPr>
          <w:spacing w:val="-2"/>
          <w:lang w:eastAsia="ar-SA"/>
        </w:rPr>
      </w:pPr>
      <w:r>
        <w:t>L’Unité de Coordination</w:t>
      </w:r>
      <w:r>
        <w:rPr>
          <w:sz w:val="22"/>
          <w:szCs w:val="22"/>
        </w:rPr>
        <w:t xml:space="preserve"> du projet PATAM</w:t>
      </w:r>
      <w:r>
        <w:t xml:space="preserve">, </w:t>
      </w:r>
      <w:r>
        <w:rPr>
          <w:lang w:eastAsia="ar-SA"/>
        </w:rPr>
        <w:t>invite les Consultants</w:t>
      </w:r>
      <w:r w:rsidR="0092079C">
        <w:rPr>
          <w:lang w:eastAsia="ar-SA"/>
        </w:rPr>
        <w:t xml:space="preserve"> (Bureaux d’études)</w:t>
      </w:r>
      <w:r>
        <w:rPr>
          <w:lang w:eastAsia="ar-SA"/>
        </w:rPr>
        <w:t xml:space="preserve"> à présenter leur candidature en vue de fournir les services décrits ci-dessus. </w:t>
      </w:r>
      <w:r>
        <w:rPr>
          <w:spacing w:val="-2"/>
          <w:lang w:eastAsia="ar-SA"/>
        </w:rPr>
        <w:t>Les consultants intéressés doivent produire les informations sur leur capacité et expérience démontrant qu’ils sont qualifiés pour les prestations (documentation, référence</w:t>
      </w:r>
      <w:r w:rsidR="0020313D">
        <w:rPr>
          <w:spacing w:val="-2"/>
          <w:lang w:eastAsia="ar-SA"/>
        </w:rPr>
        <w:t xml:space="preserve">s </w:t>
      </w:r>
      <w:r>
        <w:rPr>
          <w:spacing w:val="-2"/>
          <w:lang w:eastAsia="ar-SA"/>
        </w:rPr>
        <w:t xml:space="preserve">de prestations similaires </w:t>
      </w:r>
      <w:r w:rsidR="0020313D">
        <w:rPr>
          <w:spacing w:val="-2"/>
          <w:lang w:eastAsia="ar-SA"/>
        </w:rPr>
        <w:t>ou</w:t>
      </w:r>
      <w:r>
        <w:rPr>
          <w:spacing w:val="-2"/>
          <w:lang w:eastAsia="ar-SA"/>
        </w:rPr>
        <w:t xml:space="preserve"> comparables, disponibilité de personnel qualifié, etc.). </w:t>
      </w:r>
    </w:p>
    <w:p w14:paraId="5AEB6D31" w14:textId="62005F13" w:rsidR="0050103E" w:rsidRDefault="0050103E" w:rsidP="0050103E">
      <w:pPr>
        <w:tabs>
          <w:tab w:val="left" w:pos="284"/>
        </w:tabs>
        <w:suppressAutoHyphens/>
        <w:jc w:val="both"/>
        <w:rPr>
          <w:spacing w:val="-2"/>
          <w:lang w:eastAsia="ar-SA"/>
        </w:rPr>
      </w:pPr>
      <w:r>
        <w:rPr>
          <w:spacing w:val="-2"/>
          <w:lang w:eastAsia="ar-SA"/>
        </w:rPr>
        <w:lastRenderedPageBreak/>
        <w:t>Les candidats doivent prouver qu'ils ont les expériences générales et spécifiques demandées au moyen d'attestations avérées; les expériences non accompagn</w:t>
      </w:r>
      <w:r w:rsidR="0020313D">
        <w:rPr>
          <w:spacing w:val="-2"/>
          <w:lang w:eastAsia="ar-SA"/>
        </w:rPr>
        <w:t>é</w:t>
      </w:r>
      <w:r>
        <w:rPr>
          <w:spacing w:val="-2"/>
          <w:lang w:eastAsia="ar-SA"/>
        </w:rPr>
        <w:t>es par des attestations de bonne fin ne seront pas prises en compte.</w:t>
      </w:r>
    </w:p>
    <w:p w14:paraId="14C8DD73" w14:textId="77777777" w:rsidR="009C42EE" w:rsidRDefault="009C42EE" w:rsidP="0050103E">
      <w:pPr>
        <w:tabs>
          <w:tab w:val="left" w:pos="284"/>
        </w:tabs>
        <w:suppressAutoHyphens/>
        <w:jc w:val="both"/>
        <w:rPr>
          <w:spacing w:val="-2"/>
          <w:lang w:eastAsia="ar-SA"/>
        </w:rPr>
      </w:pPr>
    </w:p>
    <w:p w14:paraId="0D67F3B3" w14:textId="77777777" w:rsidR="0050103E" w:rsidRDefault="0050103E" w:rsidP="0050103E">
      <w:pPr>
        <w:tabs>
          <w:tab w:val="left" w:pos="284"/>
        </w:tabs>
        <w:suppressAutoHyphens/>
        <w:jc w:val="both"/>
        <w:rPr>
          <w:spacing w:val="-2"/>
          <w:lang w:eastAsia="ar-SA"/>
        </w:rPr>
      </w:pPr>
      <w:r>
        <w:rPr>
          <w:spacing w:val="-2"/>
          <w:lang w:eastAsia="ar-SA"/>
        </w:rPr>
        <w:t>Les Consultants seront évalués suivant la grille d'analyse ci-dessous:</w:t>
      </w:r>
    </w:p>
    <w:p w14:paraId="67FCE434" w14:textId="77777777" w:rsidR="003C51B4" w:rsidRDefault="003C51B4" w:rsidP="0050103E">
      <w:pPr>
        <w:tabs>
          <w:tab w:val="left" w:pos="284"/>
        </w:tabs>
        <w:suppressAutoHyphens/>
        <w:jc w:val="both"/>
        <w:rPr>
          <w:spacing w:val="-2"/>
          <w:lang w:eastAsia="ar-SA"/>
        </w:rPr>
      </w:pPr>
    </w:p>
    <w:tbl>
      <w:tblPr>
        <w:tblStyle w:val="Grilledutableau"/>
        <w:tblW w:w="0" w:type="auto"/>
        <w:tblLook w:val="04A0" w:firstRow="1" w:lastRow="0" w:firstColumn="1" w:lastColumn="0" w:noHBand="0" w:noVBand="1"/>
      </w:tblPr>
      <w:tblGrid>
        <w:gridCol w:w="6912"/>
        <w:gridCol w:w="2300"/>
      </w:tblGrid>
      <w:tr w:rsidR="0050103E" w14:paraId="690B01F3" w14:textId="77777777" w:rsidTr="0050103E">
        <w:tc>
          <w:tcPr>
            <w:tcW w:w="6912" w:type="dxa"/>
            <w:tcBorders>
              <w:top w:val="single" w:sz="4" w:space="0" w:color="auto"/>
              <w:left w:val="single" w:sz="4" w:space="0" w:color="auto"/>
              <w:bottom w:val="single" w:sz="4" w:space="0" w:color="auto"/>
              <w:right w:val="single" w:sz="4" w:space="0" w:color="auto"/>
            </w:tcBorders>
          </w:tcPr>
          <w:p w14:paraId="6BCB9859" w14:textId="77777777" w:rsidR="0050103E" w:rsidRDefault="0050103E">
            <w:pPr>
              <w:tabs>
                <w:tab w:val="left" w:pos="284"/>
              </w:tabs>
              <w:suppressAutoHyphens/>
              <w:jc w:val="center"/>
              <w:rPr>
                <w:b/>
                <w:bCs/>
                <w:spacing w:val="-2"/>
                <w:lang w:eastAsia="ar-SA"/>
              </w:rPr>
            </w:pPr>
          </w:p>
          <w:p w14:paraId="7CA07907" w14:textId="77777777" w:rsidR="0050103E" w:rsidRDefault="0050103E" w:rsidP="003C51B4">
            <w:pPr>
              <w:tabs>
                <w:tab w:val="left" w:pos="284"/>
              </w:tabs>
              <w:suppressAutoHyphens/>
              <w:jc w:val="center"/>
              <w:rPr>
                <w:b/>
                <w:bCs/>
                <w:spacing w:val="-2"/>
                <w:lang w:eastAsia="ar-SA"/>
              </w:rPr>
            </w:pPr>
            <w:r>
              <w:rPr>
                <w:b/>
                <w:bCs/>
                <w:spacing w:val="-2"/>
                <w:lang w:eastAsia="ar-SA"/>
              </w:rPr>
              <w:t xml:space="preserve">1-Expérience générale et spécifique du </w:t>
            </w:r>
            <w:r w:rsidR="003C51B4">
              <w:rPr>
                <w:b/>
                <w:bCs/>
                <w:spacing w:val="-2"/>
                <w:lang w:eastAsia="ar-SA"/>
              </w:rPr>
              <w:t>Consultant Indépendant</w:t>
            </w:r>
          </w:p>
        </w:tc>
        <w:tc>
          <w:tcPr>
            <w:tcW w:w="2300" w:type="dxa"/>
            <w:tcBorders>
              <w:top w:val="single" w:sz="4" w:space="0" w:color="auto"/>
              <w:left w:val="single" w:sz="4" w:space="0" w:color="auto"/>
              <w:bottom w:val="single" w:sz="4" w:space="0" w:color="auto"/>
              <w:right w:val="single" w:sz="4" w:space="0" w:color="auto"/>
            </w:tcBorders>
          </w:tcPr>
          <w:p w14:paraId="334FF48F" w14:textId="77777777" w:rsidR="0050103E" w:rsidRDefault="0050103E">
            <w:pPr>
              <w:tabs>
                <w:tab w:val="left" w:pos="284"/>
              </w:tabs>
              <w:suppressAutoHyphens/>
              <w:jc w:val="center"/>
              <w:rPr>
                <w:b/>
                <w:bCs/>
                <w:spacing w:val="-2"/>
                <w:lang w:eastAsia="ar-SA"/>
              </w:rPr>
            </w:pPr>
          </w:p>
          <w:p w14:paraId="1D65E4E6" w14:textId="77777777" w:rsidR="0050103E" w:rsidRDefault="0050103E">
            <w:pPr>
              <w:tabs>
                <w:tab w:val="left" w:pos="284"/>
              </w:tabs>
              <w:suppressAutoHyphens/>
              <w:jc w:val="center"/>
              <w:rPr>
                <w:b/>
                <w:bCs/>
                <w:spacing w:val="-2"/>
                <w:lang w:eastAsia="ar-SA"/>
              </w:rPr>
            </w:pPr>
            <w:r>
              <w:rPr>
                <w:b/>
                <w:bCs/>
                <w:spacing w:val="-2"/>
                <w:lang w:eastAsia="ar-SA"/>
              </w:rPr>
              <w:t>100 points</w:t>
            </w:r>
          </w:p>
        </w:tc>
      </w:tr>
      <w:tr w:rsidR="0050103E" w14:paraId="0EDAAEAB" w14:textId="77777777" w:rsidTr="0050103E">
        <w:tc>
          <w:tcPr>
            <w:tcW w:w="6912" w:type="dxa"/>
            <w:tcBorders>
              <w:top w:val="single" w:sz="4" w:space="0" w:color="auto"/>
              <w:left w:val="single" w:sz="4" w:space="0" w:color="auto"/>
              <w:bottom w:val="single" w:sz="4" w:space="0" w:color="auto"/>
              <w:right w:val="single" w:sz="4" w:space="0" w:color="auto"/>
            </w:tcBorders>
            <w:hideMark/>
          </w:tcPr>
          <w:p w14:paraId="4C895E9B" w14:textId="10954140" w:rsidR="0050103E" w:rsidRPr="00324E89" w:rsidRDefault="0050103E" w:rsidP="0020313D">
            <w:pPr>
              <w:pStyle w:val="Paragraphedeliste"/>
              <w:numPr>
                <w:ilvl w:val="0"/>
                <w:numId w:val="4"/>
              </w:numPr>
              <w:tabs>
                <w:tab w:val="left" w:pos="284"/>
              </w:tabs>
              <w:suppressAutoHyphens/>
              <w:jc w:val="both"/>
              <w:rPr>
                <w:rFonts w:ascii="Times New Roman" w:eastAsia="Times New Roman" w:hAnsi="Times New Roman" w:cs="Times New Roman"/>
                <w:b/>
                <w:spacing w:val="-2"/>
                <w:sz w:val="24"/>
                <w:szCs w:val="24"/>
                <w:lang w:eastAsia="ar-SA"/>
              </w:rPr>
            </w:pPr>
            <w:r w:rsidRPr="00324E89">
              <w:rPr>
                <w:rFonts w:ascii="Times New Roman" w:eastAsia="Times New Roman" w:hAnsi="Times New Roman" w:cs="Times New Roman"/>
                <w:b/>
                <w:spacing w:val="-2"/>
                <w:sz w:val="24"/>
                <w:szCs w:val="24"/>
                <w:lang w:eastAsia="ar-SA"/>
              </w:rPr>
              <w:t>Expérience</w:t>
            </w:r>
            <w:r w:rsidR="00324E89">
              <w:rPr>
                <w:rFonts w:ascii="Times New Roman" w:eastAsia="Times New Roman" w:hAnsi="Times New Roman" w:cs="Times New Roman"/>
                <w:b/>
                <w:spacing w:val="-2"/>
                <w:sz w:val="24"/>
                <w:szCs w:val="24"/>
                <w:lang w:eastAsia="ar-SA"/>
              </w:rPr>
              <w:t>s</w:t>
            </w:r>
            <w:r w:rsidRPr="00324E89">
              <w:rPr>
                <w:rFonts w:ascii="Times New Roman" w:eastAsia="Times New Roman" w:hAnsi="Times New Roman" w:cs="Times New Roman"/>
                <w:b/>
                <w:spacing w:val="-2"/>
                <w:sz w:val="24"/>
                <w:szCs w:val="24"/>
                <w:lang w:eastAsia="ar-SA"/>
              </w:rPr>
              <w:t xml:space="preserve"> générale</w:t>
            </w:r>
            <w:r w:rsidR="00324E89">
              <w:rPr>
                <w:rFonts w:ascii="Times New Roman" w:eastAsia="Times New Roman" w:hAnsi="Times New Roman" w:cs="Times New Roman"/>
                <w:b/>
                <w:spacing w:val="-2"/>
                <w:sz w:val="24"/>
                <w:szCs w:val="24"/>
                <w:lang w:eastAsia="ar-SA"/>
              </w:rPr>
              <w:t>s</w:t>
            </w:r>
            <w:r w:rsidRPr="00324E89">
              <w:rPr>
                <w:rFonts w:ascii="Times New Roman" w:eastAsia="Times New Roman" w:hAnsi="Times New Roman" w:cs="Times New Roman"/>
                <w:b/>
                <w:spacing w:val="-2"/>
                <w:sz w:val="24"/>
                <w:szCs w:val="24"/>
                <w:lang w:eastAsia="ar-SA"/>
              </w:rPr>
              <w:t xml:space="preserve"> </w:t>
            </w:r>
          </w:p>
          <w:p w14:paraId="39C4045B" w14:textId="64A78174" w:rsidR="0020313D" w:rsidRPr="0020313D" w:rsidRDefault="00390E31" w:rsidP="0020313D">
            <w:pPr>
              <w:pStyle w:val="Paragraphedeliste"/>
              <w:numPr>
                <w:ilvl w:val="1"/>
                <w:numId w:val="8"/>
              </w:numPr>
              <w:tabs>
                <w:tab w:val="left" w:pos="284"/>
              </w:tabs>
              <w:suppressAutoHyphens/>
              <w:jc w:val="both"/>
              <w:rPr>
                <w:spacing w:val="-2"/>
                <w:lang w:eastAsia="ar-SA"/>
              </w:rPr>
            </w:pPr>
            <w:r>
              <w:rPr>
                <w:spacing w:val="-2"/>
                <w:lang w:eastAsia="ar-SA"/>
              </w:rPr>
              <w:t xml:space="preserve"> </w:t>
            </w:r>
            <w:r w:rsidR="0020313D" w:rsidRPr="0020313D">
              <w:rPr>
                <w:spacing w:val="-2"/>
                <w:lang w:eastAsia="ar-SA"/>
              </w:rPr>
              <w:t>Existence légale de 10 ans ou plus</w:t>
            </w:r>
          </w:p>
          <w:p w14:paraId="5887968D" w14:textId="5F24740D" w:rsidR="0020313D" w:rsidRDefault="00390E31" w:rsidP="0020313D">
            <w:pPr>
              <w:pStyle w:val="Paragraphedeliste"/>
              <w:numPr>
                <w:ilvl w:val="1"/>
                <w:numId w:val="8"/>
              </w:numPr>
              <w:tabs>
                <w:tab w:val="left" w:pos="284"/>
              </w:tabs>
              <w:suppressAutoHyphens/>
              <w:jc w:val="both"/>
              <w:rPr>
                <w:spacing w:val="-2"/>
                <w:lang w:eastAsia="ar-SA"/>
              </w:rPr>
            </w:pPr>
            <w:r>
              <w:rPr>
                <w:spacing w:val="-2"/>
                <w:lang w:eastAsia="ar-SA"/>
              </w:rPr>
              <w:t xml:space="preserve"> </w:t>
            </w:r>
            <w:r w:rsidR="0020313D">
              <w:rPr>
                <w:spacing w:val="-2"/>
                <w:lang w:eastAsia="ar-SA"/>
              </w:rPr>
              <w:t>Existence légale de moins de  10 ans</w:t>
            </w:r>
          </w:p>
          <w:p w14:paraId="01E7200E" w14:textId="78E161AA" w:rsidR="00324E89" w:rsidRDefault="00390E31" w:rsidP="0020313D">
            <w:pPr>
              <w:pStyle w:val="Paragraphedeliste"/>
              <w:numPr>
                <w:ilvl w:val="1"/>
                <w:numId w:val="8"/>
              </w:numPr>
              <w:tabs>
                <w:tab w:val="left" w:pos="284"/>
              </w:tabs>
              <w:suppressAutoHyphens/>
              <w:jc w:val="both"/>
              <w:rPr>
                <w:spacing w:val="-2"/>
                <w:lang w:eastAsia="ar-SA"/>
              </w:rPr>
            </w:pPr>
            <w:r>
              <w:rPr>
                <w:spacing w:val="-2"/>
                <w:lang w:eastAsia="ar-SA"/>
              </w:rPr>
              <w:t xml:space="preserve"> Expérience </w:t>
            </w:r>
            <w:r w:rsidR="00324E89">
              <w:rPr>
                <w:spacing w:val="-2"/>
                <w:lang w:eastAsia="ar-SA"/>
              </w:rPr>
              <w:t>en études environnementales et sociales</w:t>
            </w:r>
            <w:r w:rsidR="002C7087">
              <w:rPr>
                <w:spacing w:val="-2"/>
                <w:lang w:eastAsia="ar-SA"/>
              </w:rPr>
              <w:t xml:space="preserve"> dans le secteur agricole</w:t>
            </w:r>
            <w:r w:rsidR="00324E89">
              <w:rPr>
                <w:spacing w:val="-2"/>
                <w:lang w:eastAsia="ar-SA"/>
              </w:rPr>
              <w:t> :</w:t>
            </w:r>
          </w:p>
          <w:p w14:paraId="6656C288" w14:textId="25E955F6" w:rsidR="00390E31" w:rsidRPr="0020313D" w:rsidRDefault="00324E89" w:rsidP="002C7087">
            <w:pPr>
              <w:pStyle w:val="Paragraphedeliste"/>
              <w:tabs>
                <w:tab w:val="left" w:pos="284"/>
              </w:tabs>
              <w:suppressAutoHyphens/>
              <w:ind w:left="360"/>
              <w:jc w:val="both"/>
              <w:rPr>
                <w:spacing w:val="-2"/>
                <w:lang w:eastAsia="ar-SA"/>
              </w:rPr>
            </w:pPr>
            <w:r>
              <w:rPr>
                <w:spacing w:val="-2"/>
                <w:lang w:eastAsia="ar-SA"/>
              </w:rPr>
              <w:t xml:space="preserve"> </w:t>
            </w:r>
            <w:r w:rsidR="002C7087">
              <w:rPr>
                <w:spacing w:val="-2"/>
                <w:lang w:eastAsia="ar-SA"/>
              </w:rPr>
              <w:t>2</w:t>
            </w:r>
            <w:r>
              <w:rPr>
                <w:spacing w:val="-2"/>
                <w:lang w:eastAsia="ar-SA"/>
              </w:rPr>
              <w:t xml:space="preserve"> points par expérience attestée par le Client et 18 points pour </w:t>
            </w:r>
            <w:r w:rsidR="002C7087">
              <w:rPr>
                <w:spacing w:val="-2"/>
                <w:lang w:eastAsia="ar-SA"/>
              </w:rPr>
              <w:t>9</w:t>
            </w:r>
            <w:r>
              <w:rPr>
                <w:spacing w:val="-2"/>
                <w:lang w:eastAsia="ar-SA"/>
              </w:rPr>
              <w:t xml:space="preserve"> expériences</w:t>
            </w:r>
            <w:r w:rsidR="002C7087">
              <w:rPr>
                <w:spacing w:val="-2"/>
                <w:lang w:eastAsia="ar-SA"/>
              </w:rPr>
              <w:t xml:space="preserve"> ou plus</w:t>
            </w:r>
            <w:r>
              <w:rPr>
                <w:spacing w:val="-2"/>
                <w:lang w:eastAsia="ar-SA"/>
              </w:rPr>
              <w:t xml:space="preserve"> attestées par les clients </w:t>
            </w:r>
          </w:p>
        </w:tc>
        <w:tc>
          <w:tcPr>
            <w:tcW w:w="2300" w:type="dxa"/>
            <w:tcBorders>
              <w:top w:val="single" w:sz="4" w:space="0" w:color="auto"/>
              <w:left w:val="single" w:sz="4" w:space="0" w:color="auto"/>
              <w:bottom w:val="single" w:sz="4" w:space="0" w:color="auto"/>
              <w:right w:val="single" w:sz="4" w:space="0" w:color="auto"/>
            </w:tcBorders>
            <w:hideMark/>
          </w:tcPr>
          <w:p w14:paraId="4E80FACA" w14:textId="417DB166" w:rsidR="0050103E" w:rsidRPr="00324E89" w:rsidRDefault="0020313D" w:rsidP="00836DB9">
            <w:pPr>
              <w:pStyle w:val="Paragraphedeliste"/>
              <w:numPr>
                <w:ilvl w:val="0"/>
                <w:numId w:val="5"/>
              </w:numPr>
              <w:tabs>
                <w:tab w:val="left" w:pos="284"/>
              </w:tabs>
              <w:suppressAutoHyphens/>
              <w:jc w:val="center"/>
              <w:rPr>
                <w:b/>
                <w:spacing w:val="-2"/>
                <w:lang w:eastAsia="ar-SA"/>
              </w:rPr>
            </w:pPr>
            <w:r w:rsidRPr="00324E89">
              <w:rPr>
                <w:b/>
                <w:spacing w:val="-2"/>
                <w:lang w:eastAsia="ar-SA"/>
              </w:rPr>
              <w:t>P</w:t>
            </w:r>
            <w:r w:rsidR="0050103E" w:rsidRPr="00324E89">
              <w:rPr>
                <w:b/>
                <w:spacing w:val="-2"/>
                <w:lang w:eastAsia="ar-SA"/>
              </w:rPr>
              <w:t>oints</w:t>
            </w:r>
          </w:p>
          <w:p w14:paraId="4C65BDA9" w14:textId="1BED19C6" w:rsidR="0020313D" w:rsidRDefault="0020313D" w:rsidP="0020313D">
            <w:pPr>
              <w:pStyle w:val="Paragraphedeliste"/>
              <w:tabs>
                <w:tab w:val="left" w:pos="284"/>
              </w:tabs>
              <w:suppressAutoHyphens/>
              <w:rPr>
                <w:spacing w:val="-2"/>
                <w:lang w:eastAsia="ar-SA"/>
              </w:rPr>
            </w:pPr>
            <w:r>
              <w:rPr>
                <w:spacing w:val="-2"/>
                <w:lang w:eastAsia="ar-SA"/>
              </w:rPr>
              <w:t>1</w:t>
            </w:r>
            <w:r w:rsidR="00324E89">
              <w:rPr>
                <w:spacing w:val="-2"/>
                <w:lang w:eastAsia="ar-SA"/>
              </w:rPr>
              <w:t>2</w:t>
            </w:r>
            <w:r>
              <w:rPr>
                <w:spacing w:val="-2"/>
                <w:lang w:eastAsia="ar-SA"/>
              </w:rPr>
              <w:t xml:space="preserve"> Points</w:t>
            </w:r>
          </w:p>
          <w:p w14:paraId="20789DCB" w14:textId="77777777" w:rsidR="0020313D" w:rsidRDefault="00390E31" w:rsidP="00390E31">
            <w:pPr>
              <w:pStyle w:val="Paragraphedeliste"/>
              <w:tabs>
                <w:tab w:val="left" w:pos="284"/>
              </w:tabs>
              <w:suppressAutoHyphens/>
              <w:spacing w:after="0"/>
              <w:rPr>
                <w:spacing w:val="-2"/>
                <w:lang w:eastAsia="ar-SA"/>
              </w:rPr>
            </w:pPr>
            <w:r>
              <w:rPr>
                <w:spacing w:val="-2"/>
                <w:lang w:eastAsia="ar-SA"/>
              </w:rPr>
              <w:t xml:space="preserve">   </w:t>
            </w:r>
            <w:r w:rsidR="0020313D">
              <w:rPr>
                <w:spacing w:val="-2"/>
                <w:lang w:eastAsia="ar-SA"/>
              </w:rPr>
              <w:t xml:space="preserve">0 </w:t>
            </w:r>
            <w:r>
              <w:rPr>
                <w:spacing w:val="-2"/>
                <w:lang w:eastAsia="ar-SA"/>
              </w:rPr>
              <w:t>P</w:t>
            </w:r>
            <w:r w:rsidR="0020313D">
              <w:rPr>
                <w:spacing w:val="-2"/>
                <w:lang w:eastAsia="ar-SA"/>
              </w:rPr>
              <w:t>oint</w:t>
            </w:r>
          </w:p>
          <w:p w14:paraId="2971D3E5" w14:textId="583FD808" w:rsidR="00324E89" w:rsidRDefault="00324E89" w:rsidP="00324E89">
            <w:pPr>
              <w:pStyle w:val="Paragraphedeliste"/>
              <w:numPr>
                <w:ilvl w:val="0"/>
                <w:numId w:val="9"/>
              </w:numPr>
              <w:tabs>
                <w:tab w:val="left" w:pos="284"/>
              </w:tabs>
              <w:suppressAutoHyphens/>
              <w:spacing w:after="0"/>
              <w:rPr>
                <w:spacing w:val="-2"/>
                <w:lang w:eastAsia="ar-SA"/>
              </w:rPr>
            </w:pPr>
            <w:r>
              <w:rPr>
                <w:spacing w:val="-2"/>
                <w:lang w:eastAsia="ar-SA"/>
              </w:rPr>
              <w:t>oints</w:t>
            </w:r>
          </w:p>
        </w:tc>
      </w:tr>
      <w:tr w:rsidR="0050103E" w14:paraId="40C62DDD" w14:textId="77777777" w:rsidTr="0050103E">
        <w:tc>
          <w:tcPr>
            <w:tcW w:w="6912" w:type="dxa"/>
            <w:tcBorders>
              <w:top w:val="single" w:sz="4" w:space="0" w:color="auto"/>
              <w:left w:val="single" w:sz="4" w:space="0" w:color="auto"/>
              <w:bottom w:val="single" w:sz="4" w:space="0" w:color="auto"/>
              <w:right w:val="single" w:sz="4" w:space="0" w:color="auto"/>
            </w:tcBorders>
            <w:hideMark/>
          </w:tcPr>
          <w:p w14:paraId="16D820C4" w14:textId="37B8A88C" w:rsidR="003C51B4" w:rsidRPr="00324E89" w:rsidRDefault="0050103E" w:rsidP="00324E89">
            <w:pPr>
              <w:pStyle w:val="Paragraphedeliste"/>
              <w:numPr>
                <w:ilvl w:val="0"/>
                <w:numId w:val="6"/>
              </w:numPr>
              <w:tabs>
                <w:tab w:val="left" w:pos="284"/>
              </w:tabs>
              <w:suppressAutoHyphens/>
              <w:jc w:val="both"/>
              <w:rPr>
                <w:rFonts w:ascii="Times New Roman" w:eastAsia="Times New Roman" w:hAnsi="Times New Roman" w:cs="Times New Roman"/>
                <w:b/>
                <w:spacing w:val="-2"/>
                <w:sz w:val="24"/>
                <w:szCs w:val="24"/>
                <w:lang w:eastAsia="ar-SA"/>
              </w:rPr>
            </w:pPr>
            <w:r w:rsidRPr="00324E89">
              <w:rPr>
                <w:b/>
                <w:spacing w:val="-2"/>
                <w:lang w:eastAsia="ar-SA"/>
              </w:rPr>
              <w:t xml:space="preserve">Expériences spécifiques  </w:t>
            </w:r>
          </w:p>
          <w:p w14:paraId="2B2EB69A" w14:textId="796CB3E3" w:rsidR="002C7087" w:rsidRPr="002C7087" w:rsidRDefault="0050103E" w:rsidP="002C7087">
            <w:pPr>
              <w:pStyle w:val="Paragraphedeliste"/>
              <w:numPr>
                <w:ilvl w:val="1"/>
                <w:numId w:val="6"/>
              </w:numPr>
              <w:tabs>
                <w:tab w:val="left" w:pos="284"/>
              </w:tabs>
              <w:suppressAutoHyphens/>
              <w:jc w:val="both"/>
              <w:rPr>
                <w:rFonts w:ascii="Times New Roman" w:eastAsia="Times New Roman" w:hAnsi="Times New Roman" w:cs="Times New Roman"/>
                <w:spacing w:val="-2"/>
                <w:sz w:val="24"/>
                <w:szCs w:val="24"/>
                <w:lang w:eastAsia="ar-SA"/>
              </w:rPr>
            </w:pPr>
            <w:r>
              <w:rPr>
                <w:rFonts w:ascii="Times New Roman" w:eastAsia="Times New Roman" w:hAnsi="Times New Roman" w:cs="Times New Roman"/>
                <w:spacing w:val="-2"/>
                <w:lang w:eastAsia="ar-SA"/>
              </w:rPr>
              <w:t>Expérience</w:t>
            </w:r>
            <w:r w:rsidR="002C7087">
              <w:rPr>
                <w:rFonts w:ascii="Times New Roman" w:eastAsia="Times New Roman" w:hAnsi="Times New Roman" w:cs="Times New Roman"/>
                <w:spacing w:val="-2"/>
                <w:lang w:eastAsia="ar-SA"/>
              </w:rPr>
              <w:t xml:space="preserve"> en audit environnemental et social dans le secteur agricole :</w:t>
            </w:r>
          </w:p>
          <w:p w14:paraId="7C6DB61F" w14:textId="06C70741" w:rsidR="0050103E" w:rsidRDefault="00554E8E" w:rsidP="007B16D5">
            <w:pPr>
              <w:pStyle w:val="Paragraphedeliste"/>
              <w:tabs>
                <w:tab w:val="left" w:pos="284"/>
              </w:tabs>
              <w:suppressAutoHyphens/>
              <w:spacing w:after="0"/>
              <w:ind w:left="360"/>
              <w:jc w:val="both"/>
              <w:rPr>
                <w:rFonts w:ascii="Times New Roman" w:eastAsia="Times New Roman" w:hAnsi="Times New Roman" w:cs="Times New Roman"/>
                <w:spacing w:val="-2"/>
                <w:sz w:val="24"/>
                <w:szCs w:val="24"/>
                <w:lang w:eastAsia="ar-SA"/>
              </w:rPr>
            </w:pPr>
            <w:r>
              <w:rPr>
                <w:rFonts w:ascii="Times New Roman" w:eastAsia="Times New Roman" w:hAnsi="Times New Roman" w:cs="Times New Roman"/>
                <w:spacing w:val="-2"/>
                <w:lang w:eastAsia="ar-SA"/>
              </w:rPr>
              <w:t xml:space="preserve">7 points </w:t>
            </w:r>
            <w:r>
              <w:rPr>
                <w:spacing w:val="-2"/>
                <w:lang w:eastAsia="ar-SA"/>
              </w:rPr>
              <w:t>par expérience attestée par le Client et 70 points pour 10 expériences ou plus attestées par les clients</w:t>
            </w:r>
          </w:p>
        </w:tc>
        <w:tc>
          <w:tcPr>
            <w:tcW w:w="2300" w:type="dxa"/>
            <w:tcBorders>
              <w:top w:val="single" w:sz="4" w:space="0" w:color="auto"/>
              <w:left w:val="single" w:sz="4" w:space="0" w:color="auto"/>
              <w:bottom w:val="single" w:sz="4" w:space="0" w:color="auto"/>
              <w:right w:val="single" w:sz="4" w:space="0" w:color="auto"/>
            </w:tcBorders>
          </w:tcPr>
          <w:p w14:paraId="17F0C8F0" w14:textId="4C7A4682" w:rsidR="0050103E" w:rsidRDefault="00B42C3A">
            <w:pPr>
              <w:tabs>
                <w:tab w:val="left" w:pos="284"/>
              </w:tabs>
              <w:suppressAutoHyphens/>
              <w:jc w:val="center"/>
              <w:rPr>
                <w:spacing w:val="-2"/>
                <w:lang w:eastAsia="ar-SA"/>
              </w:rPr>
            </w:pPr>
            <w:r>
              <w:rPr>
                <w:spacing w:val="-2"/>
                <w:lang w:eastAsia="ar-SA"/>
              </w:rPr>
              <w:t xml:space="preserve">     </w:t>
            </w:r>
            <w:r w:rsidR="002C7087">
              <w:rPr>
                <w:spacing w:val="-2"/>
                <w:lang w:eastAsia="ar-SA"/>
              </w:rPr>
              <w:t>70</w:t>
            </w:r>
            <w:r w:rsidR="0050103E">
              <w:rPr>
                <w:spacing w:val="-2"/>
                <w:lang w:eastAsia="ar-SA"/>
              </w:rPr>
              <w:t xml:space="preserve"> points</w:t>
            </w:r>
          </w:p>
          <w:p w14:paraId="0B595477" w14:textId="77777777" w:rsidR="0050103E" w:rsidRDefault="0050103E">
            <w:pPr>
              <w:tabs>
                <w:tab w:val="left" w:pos="284"/>
              </w:tabs>
              <w:suppressAutoHyphens/>
              <w:jc w:val="center"/>
              <w:rPr>
                <w:spacing w:val="-2"/>
                <w:lang w:eastAsia="ar-SA"/>
              </w:rPr>
            </w:pPr>
          </w:p>
          <w:p w14:paraId="7D0A1253" w14:textId="77777777" w:rsidR="0050103E" w:rsidRDefault="0050103E">
            <w:pPr>
              <w:tabs>
                <w:tab w:val="left" w:pos="284"/>
              </w:tabs>
              <w:suppressAutoHyphens/>
              <w:jc w:val="center"/>
              <w:rPr>
                <w:spacing w:val="-2"/>
                <w:lang w:eastAsia="ar-SA"/>
              </w:rPr>
            </w:pPr>
          </w:p>
          <w:p w14:paraId="066DE3BB" w14:textId="09EFCA56" w:rsidR="0050103E" w:rsidRDefault="003C51B4" w:rsidP="002C7087">
            <w:pPr>
              <w:tabs>
                <w:tab w:val="left" w:pos="284"/>
              </w:tabs>
              <w:suppressAutoHyphens/>
              <w:jc w:val="center"/>
              <w:rPr>
                <w:spacing w:val="-2"/>
                <w:lang w:eastAsia="ar-SA"/>
              </w:rPr>
            </w:pPr>
            <w:r>
              <w:rPr>
                <w:spacing w:val="-2"/>
                <w:lang w:eastAsia="ar-SA"/>
              </w:rPr>
              <w:t xml:space="preserve">    </w:t>
            </w:r>
            <w:r w:rsidR="00B42C3A">
              <w:rPr>
                <w:spacing w:val="-2"/>
                <w:lang w:eastAsia="ar-SA"/>
              </w:rPr>
              <w:t xml:space="preserve"> </w:t>
            </w:r>
          </w:p>
        </w:tc>
      </w:tr>
    </w:tbl>
    <w:p w14:paraId="0DDA4238" w14:textId="77777777" w:rsidR="0050103E" w:rsidRDefault="0050103E" w:rsidP="0050103E">
      <w:pPr>
        <w:jc w:val="both"/>
        <w:rPr>
          <w:szCs w:val="22"/>
        </w:rPr>
      </w:pPr>
    </w:p>
    <w:p w14:paraId="092B0409" w14:textId="77777777" w:rsidR="0050103E" w:rsidRDefault="0050103E" w:rsidP="0050103E">
      <w:pPr>
        <w:tabs>
          <w:tab w:val="left" w:pos="284"/>
        </w:tabs>
        <w:suppressAutoHyphens/>
        <w:jc w:val="both"/>
        <w:rPr>
          <w:spacing w:val="-2"/>
          <w:lang w:eastAsia="ar-SA"/>
        </w:rPr>
      </w:pPr>
      <w:r>
        <w:rPr>
          <w:spacing w:val="-2"/>
          <w:lang w:eastAsia="ar-SA"/>
        </w:rPr>
        <w:t xml:space="preserve">Les critères d’éligibilité, l’établissement de la liste restreinte et la procédure de sélection seront conformes au  Document de Politique de passation des marchés des opérations financées  par le Groupe de la Banque  en date d’Octobre 2015 «  </w:t>
      </w:r>
      <w:r>
        <w:rPr>
          <w:b/>
          <w:spacing w:val="-2"/>
          <w:lang w:eastAsia="ar-SA"/>
        </w:rPr>
        <w:t>Document de Politique</w:t>
      </w:r>
      <w:r>
        <w:rPr>
          <w:spacing w:val="-2"/>
          <w:lang w:eastAsia="ar-SA"/>
        </w:rPr>
        <w:t xml:space="preserve"> » disponible sur le site web de </w:t>
      </w:r>
      <w:smartTag w:uri="urn:schemas-microsoft-com:office:smarttags" w:element="PersonName">
        <w:smartTagPr>
          <w:attr w:name="ProductID" w:val="la Banque"/>
        </w:smartTagPr>
        <w:r>
          <w:rPr>
            <w:spacing w:val="-2"/>
            <w:lang w:eastAsia="ar-SA"/>
          </w:rPr>
          <w:t>la Banque</w:t>
        </w:r>
      </w:smartTag>
      <w:r>
        <w:rPr>
          <w:spacing w:val="-2"/>
          <w:lang w:eastAsia="ar-SA"/>
        </w:rPr>
        <w:t xml:space="preserve"> à l’adresse : </w:t>
      </w:r>
      <w:hyperlink r:id="rId6" w:history="1">
        <w:r>
          <w:rPr>
            <w:rStyle w:val="Lienhypertexte"/>
            <w:spacing w:val="-2"/>
            <w:lang w:eastAsia="ar-SA"/>
          </w:rPr>
          <w:t>http://www.afdb.org</w:t>
        </w:r>
      </w:hyperlink>
      <w:r>
        <w:rPr>
          <w:spacing w:val="-2"/>
          <w:lang w:eastAsia="ar-SA"/>
        </w:rPr>
        <w:t xml:space="preserve">. </w:t>
      </w:r>
    </w:p>
    <w:p w14:paraId="52468EC2" w14:textId="77777777" w:rsidR="0050103E" w:rsidRDefault="0050103E" w:rsidP="0050103E">
      <w:pPr>
        <w:tabs>
          <w:tab w:val="left" w:pos="284"/>
        </w:tabs>
        <w:suppressAutoHyphens/>
        <w:jc w:val="both"/>
        <w:rPr>
          <w:spacing w:val="-2"/>
          <w:lang w:eastAsia="ar-SA"/>
        </w:rPr>
      </w:pPr>
    </w:p>
    <w:p w14:paraId="77DF78DF" w14:textId="4047DFB9" w:rsidR="0050103E" w:rsidRDefault="0050103E" w:rsidP="0050103E">
      <w:pPr>
        <w:tabs>
          <w:tab w:val="left" w:pos="284"/>
        </w:tabs>
        <w:suppressAutoHyphens/>
        <w:jc w:val="both"/>
        <w:rPr>
          <w:spacing w:val="-2"/>
          <w:lang w:eastAsia="ar-SA"/>
        </w:rPr>
      </w:pPr>
      <w:r>
        <w:rPr>
          <w:spacing w:val="-2"/>
          <w:lang w:eastAsia="ar-SA"/>
        </w:rPr>
        <w:t>Les Consultants intéressés peuvent obtenir des informations supplémentaires à l'adresse mentionnée ci-dessous aux heures d’ouverture de bureaux suivantes : du lundi au jeudi, de 9h 00 mn à 1</w:t>
      </w:r>
      <w:r w:rsidR="00554E8E">
        <w:rPr>
          <w:spacing w:val="-2"/>
          <w:lang w:eastAsia="ar-SA"/>
        </w:rPr>
        <w:t>5</w:t>
      </w:r>
      <w:r>
        <w:rPr>
          <w:spacing w:val="-2"/>
          <w:lang w:eastAsia="ar-SA"/>
        </w:rPr>
        <w:t xml:space="preserve"> h 00 mn et le vendredi de 9h à 11 h (heure locale).</w:t>
      </w:r>
    </w:p>
    <w:p w14:paraId="532CFF64" w14:textId="77777777" w:rsidR="0050103E" w:rsidRDefault="0050103E" w:rsidP="0050103E">
      <w:pPr>
        <w:jc w:val="both"/>
        <w:rPr>
          <w:szCs w:val="22"/>
        </w:rPr>
      </w:pPr>
    </w:p>
    <w:p w14:paraId="004E8D41" w14:textId="526335A0" w:rsidR="0050103E" w:rsidRDefault="0050103E" w:rsidP="0050103E">
      <w:pPr>
        <w:shd w:val="clear" w:color="auto" w:fill="FFFFFF"/>
        <w:rPr>
          <w:spacing w:val="-2"/>
          <w:lang w:eastAsia="ar-SA"/>
        </w:rPr>
      </w:pPr>
      <w:r>
        <w:rPr>
          <w:spacing w:val="-2"/>
          <w:lang w:eastAsia="ar-SA"/>
        </w:rPr>
        <w:t>Adresse:      Unité de Coordination du projet PATAM</w:t>
      </w:r>
      <w:r w:rsidR="007B16D5">
        <w:rPr>
          <w:spacing w:val="-2"/>
          <w:lang w:eastAsia="ar-SA"/>
        </w:rPr>
        <w:t xml:space="preserve"> </w:t>
      </w:r>
    </w:p>
    <w:p w14:paraId="608D95A2" w14:textId="77777777" w:rsidR="0050103E" w:rsidRDefault="0050103E" w:rsidP="0050103E">
      <w:pPr>
        <w:shd w:val="clear" w:color="auto" w:fill="FFFFFF"/>
        <w:rPr>
          <w:spacing w:val="-2"/>
          <w:lang w:eastAsia="ar-SA"/>
        </w:rPr>
      </w:pPr>
      <w:r>
        <w:rPr>
          <w:spacing w:val="-2"/>
          <w:lang w:eastAsia="ar-SA"/>
        </w:rPr>
        <w:t xml:space="preserve"> </w:t>
      </w:r>
      <w:proofErr w:type="gramStart"/>
      <w:r>
        <w:rPr>
          <w:spacing w:val="-2"/>
          <w:lang w:eastAsia="ar-SA"/>
        </w:rPr>
        <w:t>à</w:t>
      </w:r>
      <w:proofErr w:type="gramEnd"/>
      <w:r>
        <w:rPr>
          <w:spacing w:val="-2"/>
          <w:lang w:eastAsia="ar-SA"/>
        </w:rPr>
        <w:t xml:space="preserve"> la Direction Régionale SONADER </w:t>
      </w:r>
      <w:proofErr w:type="spellStart"/>
      <w:r>
        <w:rPr>
          <w:spacing w:val="-2"/>
          <w:lang w:eastAsia="ar-SA"/>
        </w:rPr>
        <w:t>Boghé</w:t>
      </w:r>
      <w:proofErr w:type="spellEnd"/>
      <w:r>
        <w:rPr>
          <w:spacing w:val="-2"/>
          <w:lang w:eastAsia="ar-SA"/>
        </w:rPr>
        <w:t>.</w:t>
      </w:r>
    </w:p>
    <w:p w14:paraId="32B24956" w14:textId="77777777" w:rsidR="0050103E" w:rsidRDefault="0050103E" w:rsidP="0050103E">
      <w:pPr>
        <w:shd w:val="clear" w:color="auto" w:fill="FFFFFF"/>
        <w:rPr>
          <w:spacing w:val="-2"/>
          <w:lang w:eastAsia="ar-SA"/>
        </w:rPr>
      </w:pPr>
      <w:r>
        <w:rPr>
          <w:spacing w:val="-2"/>
          <w:lang w:eastAsia="ar-SA"/>
        </w:rPr>
        <w:t>Tel:              + 222 22 00 78 94/  +222 46 41 91 84,</w:t>
      </w:r>
    </w:p>
    <w:p w14:paraId="7CB4362A" w14:textId="77777777" w:rsidR="0050103E" w:rsidRDefault="0050103E" w:rsidP="0050103E">
      <w:pPr>
        <w:shd w:val="clear" w:color="auto" w:fill="FFFFFF"/>
        <w:rPr>
          <w:rFonts w:ascii="Arial" w:hAnsi="Arial" w:cs="Arial"/>
          <w:color w:val="000000"/>
          <w:sz w:val="19"/>
          <w:szCs w:val="19"/>
        </w:rPr>
      </w:pPr>
      <w:r>
        <w:rPr>
          <w:spacing w:val="-2"/>
          <w:lang w:eastAsia="ar-SA"/>
        </w:rPr>
        <w:t xml:space="preserve">Email:          </w:t>
      </w:r>
      <w:hyperlink r:id="rId7" w:history="1">
        <w:r>
          <w:rPr>
            <w:rStyle w:val="Lienhypertexte"/>
            <w:color w:val="auto"/>
            <w:spacing w:val="-2"/>
            <w:u w:val="none"/>
            <w:lang w:eastAsia="ar-SA"/>
          </w:rPr>
          <w:t>sidiouldismail@yahoo.fr</w:t>
        </w:r>
      </w:hyperlink>
    </w:p>
    <w:p w14:paraId="288EE5DE" w14:textId="77777777" w:rsidR="0050103E" w:rsidRDefault="0050103E" w:rsidP="0050103E">
      <w:pPr>
        <w:jc w:val="both"/>
        <w:rPr>
          <w:szCs w:val="22"/>
        </w:rPr>
      </w:pPr>
    </w:p>
    <w:p w14:paraId="0D152BD3" w14:textId="366894F3" w:rsidR="0050103E" w:rsidRDefault="0050103E" w:rsidP="003C51B4">
      <w:pPr>
        <w:jc w:val="both"/>
      </w:pPr>
      <w:r>
        <w:rPr>
          <w:szCs w:val="22"/>
        </w:rPr>
        <w:t xml:space="preserve">Les Manifestations d'Intérêt, rédigées en langue française doivent être déposées, à l’adresse ci-dessous au plus tard le </w:t>
      </w:r>
      <w:r w:rsidR="00A9742E">
        <w:rPr>
          <w:b/>
          <w:szCs w:val="22"/>
        </w:rPr>
        <w:t>26/03/2021</w:t>
      </w:r>
      <w:r>
        <w:rPr>
          <w:szCs w:val="22"/>
        </w:rPr>
        <w:t xml:space="preserve"> </w:t>
      </w:r>
      <w:r>
        <w:rPr>
          <w:b/>
          <w:szCs w:val="22"/>
        </w:rPr>
        <w:t>à 1</w:t>
      </w:r>
      <w:r w:rsidR="003C51B4">
        <w:rPr>
          <w:b/>
          <w:szCs w:val="22"/>
        </w:rPr>
        <w:t>0</w:t>
      </w:r>
      <w:r>
        <w:rPr>
          <w:b/>
          <w:szCs w:val="22"/>
        </w:rPr>
        <w:t xml:space="preserve"> h</w:t>
      </w:r>
      <w:r>
        <w:rPr>
          <w:szCs w:val="22"/>
        </w:rPr>
        <w:t xml:space="preserve"> </w:t>
      </w:r>
      <w:r w:rsidR="00A9742E">
        <w:rPr>
          <w:szCs w:val="22"/>
        </w:rPr>
        <w:t>GM</w:t>
      </w:r>
      <w:r>
        <w:rPr>
          <w:b/>
          <w:szCs w:val="22"/>
        </w:rPr>
        <w:t>T</w:t>
      </w:r>
      <w:r>
        <w:rPr>
          <w:szCs w:val="22"/>
        </w:rPr>
        <w:t xml:space="preserve"> et porte</w:t>
      </w:r>
      <w:r w:rsidR="003C51B4">
        <w:rPr>
          <w:szCs w:val="22"/>
        </w:rPr>
        <w:t xml:space="preserve">r la mention « Recrutement d’un </w:t>
      </w:r>
      <w:r w:rsidR="00554E8E">
        <w:rPr>
          <w:szCs w:val="22"/>
        </w:rPr>
        <w:t>Auditeur Externe</w:t>
      </w:r>
      <w:r>
        <w:rPr>
          <w:szCs w:val="22"/>
        </w:rPr>
        <w:t xml:space="preserve"> </w:t>
      </w:r>
      <w:r w:rsidR="00554E8E">
        <w:rPr>
          <w:szCs w:val="22"/>
        </w:rPr>
        <w:t xml:space="preserve">chargé de l’audit de </w:t>
      </w:r>
      <w:r>
        <w:rPr>
          <w:szCs w:val="22"/>
        </w:rPr>
        <w:t xml:space="preserve"> </w:t>
      </w:r>
      <w:r w:rsidR="003C51B4">
        <w:rPr>
          <w:szCs w:val="22"/>
        </w:rPr>
        <w:t xml:space="preserve">la conformité du </w:t>
      </w:r>
      <w:r w:rsidR="003C51B4">
        <w:t>PATAM</w:t>
      </w:r>
      <w:r w:rsidR="00233BA4">
        <w:t xml:space="preserve"> </w:t>
      </w:r>
      <w:r w:rsidR="003C51B4">
        <w:t>aux exigences E/S</w:t>
      </w:r>
      <w:r>
        <w:t>:</w:t>
      </w:r>
    </w:p>
    <w:p w14:paraId="003EFDA5" w14:textId="77777777" w:rsidR="003C51B4" w:rsidRDefault="003C51B4" w:rsidP="003C51B4">
      <w:pPr>
        <w:jc w:val="both"/>
      </w:pPr>
    </w:p>
    <w:p w14:paraId="58652B24" w14:textId="77777777" w:rsidR="00233BA4" w:rsidRDefault="00233BA4" w:rsidP="0050103E">
      <w:pPr>
        <w:jc w:val="center"/>
        <w:rPr>
          <w:b/>
        </w:rPr>
      </w:pPr>
      <w:r w:rsidRPr="00233BA4">
        <w:rPr>
          <w:b/>
        </w:rPr>
        <w:t>Bureaux de Liaison du PATAM à Nouakchott sis Direction des Statistiques - MDR</w:t>
      </w:r>
      <w:r>
        <w:rPr>
          <w:b/>
        </w:rPr>
        <w:t xml:space="preserve"> </w:t>
      </w:r>
    </w:p>
    <w:p w14:paraId="7BD35086" w14:textId="399A81B6" w:rsidR="0050103E" w:rsidRDefault="0050103E" w:rsidP="0050103E">
      <w:pPr>
        <w:jc w:val="center"/>
        <w:rPr>
          <w:b/>
        </w:rPr>
      </w:pPr>
      <w:r>
        <w:rPr>
          <w:b/>
        </w:rPr>
        <w:t>A l’Attention de la Personne Responsable des Marchés Publics</w:t>
      </w:r>
      <w:r w:rsidR="007B16D5">
        <w:rPr>
          <w:b/>
        </w:rPr>
        <w:t xml:space="preserve"> (PRMP)</w:t>
      </w:r>
      <w:r>
        <w:rPr>
          <w:b/>
        </w:rPr>
        <w:t xml:space="preserve"> du projet PATAM</w:t>
      </w:r>
    </w:p>
    <w:p w14:paraId="1CF668E3" w14:textId="77777777" w:rsidR="00E02C71" w:rsidRDefault="00E02C71" w:rsidP="00554E8E">
      <w:pPr>
        <w:rPr>
          <w:b/>
        </w:rPr>
      </w:pPr>
    </w:p>
    <w:p w14:paraId="722E7CBC" w14:textId="2E7B817F" w:rsidR="00554E8E" w:rsidRDefault="00554E8E" w:rsidP="00554E8E">
      <w:r w:rsidRPr="00554E8E">
        <w:t>Ou envoy</w:t>
      </w:r>
      <w:r>
        <w:t xml:space="preserve">ées </w:t>
      </w:r>
      <w:r w:rsidR="007B16D5">
        <w:t xml:space="preserve">à la Personne Responsable des Marchés Publics du projet </w:t>
      </w:r>
      <w:r>
        <w:t xml:space="preserve">par courrier électronique à l’adresse mail ci – dessous au plus tard le </w:t>
      </w:r>
      <w:r w:rsidR="00A9742E" w:rsidRPr="002343DF">
        <w:rPr>
          <w:b/>
        </w:rPr>
        <w:t>26/03/2021</w:t>
      </w:r>
      <w:r w:rsidRPr="002343DF">
        <w:rPr>
          <w:b/>
        </w:rPr>
        <w:t xml:space="preserve"> à 10h </w:t>
      </w:r>
      <w:r w:rsidR="00A9742E" w:rsidRPr="002343DF">
        <w:rPr>
          <w:b/>
        </w:rPr>
        <w:t>GM</w:t>
      </w:r>
      <w:r w:rsidRPr="002343DF">
        <w:rPr>
          <w:b/>
        </w:rPr>
        <w:t>T</w:t>
      </w:r>
      <w:r>
        <w:t> :</w:t>
      </w:r>
    </w:p>
    <w:p w14:paraId="7CA13FD7" w14:textId="77777777" w:rsidR="00554E8E" w:rsidRDefault="00554E8E" w:rsidP="00554E8E"/>
    <w:p w14:paraId="511B1D41" w14:textId="7D18C8DE" w:rsidR="00554E8E" w:rsidRDefault="002343DF" w:rsidP="00554E8E">
      <w:pPr>
        <w:rPr>
          <w:rFonts w:ascii="Helvetica" w:hAnsi="Helvetica"/>
          <w:color w:val="555555"/>
          <w:sz w:val="21"/>
          <w:szCs w:val="21"/>
          <w:shd w:val="clear" w:color="auto" w:fill="FFFFFF"/>
        </w:rPr>
      </w:pPr>
      <w:hyperlink r:id="rId8" w:history="1">
        <w:r w:rsidR="00554E8E" w:rsidRPr="00DF609B">
          <w:rPr>
            <w:rStyle w:val="Lienhypertexte"/>
            <w:rFonts w:ascii="Helvetica" w:hAnsi="Helvetica"/>
            <w:sz w:val="21"/>
            <w:szCs w:val="21"/>
            <w:shd w:val="clear" w:color="auto" w:fill="FFFFFF"/>
          </w:rPr>
          <w:t>ismailmohamed1@yahoo.fr</w:t>
        </w:r>
      </w:hyperlink>
      <w:bookmarkStart w:id="0" w:name="_GoBack"/>
      <w:bookmarkEnd w:id="0"/>
    </w:p>
    <w:p w14:paraId="23179CC7" w14:textId="77777777" w:rsidR="00554E8E" w:rsidRPr="00554E8E" w:rsidRDefault="00554E8E" w:rsidP="00554E8E"/>
    <w:p w14:paraId="2BE36318" w14:textId="77777777" w:rsidR="00E02C71" w:rsidRDefault="00E02C71" w:rsidP="00E02C71">
      <w:pPr>
        <w:spacing w:line="276" w:lineRule="auto"/>
        <w:jc w:val="center"/>
        <w:rPr>
          <w:b/>
          <w:bCs/>
        </w:rPr>
      </w:pPr>
      <w:r w:rsidRPr="00BD29BA">
        <w:rPr>
          <w:b/>
          <w:bCs/>
        </w:rPr>
        <w:t>L</w:t>
      </w:r>
      <w:r>
        <w:rPr>
          <w:b/>
          <w:bCs/>
        </w:rPr>
        <w:t>e Coo</w:t>
      </w:r>
      <w:r w:rsidRPr="00BD29BA">
        <w:rPr>
          <w:b/>
          <w:bCs/>
        </w:rPr>
        <w:t>rd</w:t>
      </w:r>
      <w:r>
        <w:rPr>
          <w:b/>
          <w:bCs/>
        </w:rPr>
        <w:t>i</w:t>
      </w:r>
      <w:r w:rsidRPr="00BD29BA">
        <w:rPr>
          <w:b/>
          <w:bCs/>
        </w:rPr>
        <w:t>nateur</w:t>
      </w:r>
      <w:r>
        <w:rPr>
          <w:b/>
          <w:bCs/>
        </w:rPr>
        <w:t xml:space="preserve"> du PATAM</w:t>
      </w:r>
    </w:p>
    <w:p w14:paraId="342288B5" w14:textId="7A5917DD" w:rsidR="00E02C71" w:rsidRPr="007B16D5" w:rsidRDefault="00E02C71" w:rsidP="007B16D5">
      <w:pPr>
        <w:spacing w:line="276" w:lineRule="auto"/>
        <w:jc w:val="center"/>
        <w:rPr>
          <w:b/>
          <w:bCs/>
        </w:rPr>
      </w:pPr>
      <w:r>
        <w:rPr>
          <w:b/>
          <w:bCs/>
        </w:rPr>
        <w:t xml:space="preserve">Sidi </w:t>
      </w:r>
      <w:proofErr w:type="spellStart"/>
      <w:r>
        <w:rPr>
          <w:b/>
          <w:bCs/>
        </w:rPr>
        <w:t>Ould</w:t>
      </w:r>
      <w:proofErr w:type="spellEnd"/>
      <w:r>
        <w:rPr>
          <w:b/>
          <w:bCs/>
        </w:rPr>
        <w:t xml:space="preserve"> Ismail </w:t>
      </w:r>
    </w:p>
    <w:sectPr w:rsidR="00E02C71" w:rsidRPr="007B16D5" w:rsidSect="00792D80">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20533D3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0533D39" w16cid:durableId="2382F64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E6B0E"/>
    <w:multiLevelType w:val="hybridMultilevel"/>
    <w:tmpl w:val="F96C6500"/>
    <w:lvl w:ilvl="0" w:tplc="040C000F">
      <w:start w:val="1"/>
      <w:numFmt w:val="decimal"/>
      <w:lvlText w:val="%1."/>
      <w:lvlJc w:val="left"/>
      <w:pPr>
        <w:ind w:left="72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1">
    <w:nsid w:val="11D25295"/>
    <w:multiLevelType w:val="hybridMultilevel"/>
    <w:tmpl w:val="987C6D9A"/>
    <w:lvl w:ilvl="0" w:tplc="2272E116">
      <w:start w:val="30"/>
      <w:numFmt w:val="decimal"/>
      <w:lvlText w:val="%1"/>
      <w:lvlJc w:val="left"/>
      <w:pPr>
        <w:ind w:left="72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2">
    <w:nsid w:val="17961CBC"/>
    <w:multiLevelType w:val="multilevel"/>
    <w:tmpl w:val="062283CA"/>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
    <w:nsid w:val="244F19B2"/>
    <w:multiLevelType w:val="hybridMultilevel"/>
    <w:tmpl w:val="A8B49F0E"/>
    <w:lvl w:ilvl="0" w:tplc="88580694">
      <w:start w:val="18"/>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
    <w:nsid w:val="2CC67486"/>
    <w:multiLevelType w:val="hybridMultilevel"/>
    <w:tmpl w:val="EF0E7E8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69A41D1"/>
    <w:multiLevelType w:val="hybridMultilevel"/>
    <w:tmpl w:val="168E9612"/>
    <w:lvl w:ilvl="0" w:tplc="128E3C20">
      <w:start w:val="1"/>
      <w:numFmt w:val="lowerRoman"/>
      <w:lvlText w:val="(%1)"/>
      <w:lvlJc w:val="left"/>
      <w:pPr>
        <w:ind w:left="1500" w:hanging="72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6">
    <w:nsid w:val="67CC4991"/>
    <w:multiLevelType w:val="hybridMultilevel"/>
    <w:tmpl w:val="E6063092"/>
    <w:lvl w:ilvl="0" w:tplc="040C0005">
      <w:start w:val="1"/>
      <w:numFmt w:val="bullet"/>
      <w:lvlText w:val=""/>
      <w:lvlJc w:val="left"/>
      <w:pPr>
        <w:ind w:left="720" w:hanging="360"/>
      </w:pPr>
      <w:rPr>
        <w:rFonts w:ascii="Wingdings" w:hAnsi="Wingdings"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7">
    <w:nsid w:val="6C9E4535"/>
    <w:multiLevelType w:val="hybridMultilevel"/>
    <w:tmpl w:val="F6DAC89E"/>
    <w:lvl w:ilvl="0" w:tplc="D7788E6A">
      <w:start w:val="1"/>
      <w:numFmt w:val="lowerRoman"/>
      <w:lvlText w:val="(%1)"/>
      <w:lvlJc w:val="left"/>
      <w:pPr>
        <w:ind w:left="1500" w:hanging="72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8">
    <w:nsid w:val="6FB70EDD"/>
    <w:multiLevelType w:val="multilevel"/>
    <w:tmpl w:val="D278C1C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3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8"/>
  </w:num>
  <w:num w:numId="9">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CHIR, BEYA IMEN">
    <w15:presenceInfo w15:providerId="AD" w15:userId="S::B.BCHIR@AFDB.ORG::74260fe3-6e4b-4c75-8aaa-cd2a996be4e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03E"/>
    <w:rsid w:val="0006672D"/>
    <w:rsid w:val="00087360"/>
    <w:rsid w:val="00173A19"/>
    <w:rsid w:val="001B5BA1"/>
    <w:rsid w:val="0020313D"/>
    <w:rsid w:val="00233BA4"/>
    <w:rsid w:val="002343DF"/>
    <w:rsid w:val="002A4494"/>
    <w:rsid w:val="002C7087"/>
    <w:rsid w:val="002F1B46"/>
    <w:rsid w:val="003113F4"/>
    <w:rsid w:val="00324E89"/>
    <w:rsid w:val="00390E31"/>
    <w:rsid w:val="003B4AAE"/>
    <w:rsid w:val="003C51B4"/>
    <w:rsid w:val="003E6F03"/>
    <w:rsid w:val="0050103E"/>
    <w:rsid w:val="00540B0D"/>
    <w:rsid w:val="00554E8E"/>
    <w:rsid w:val="006E701B"/>
    <w:rsid w:val="006F3D89"/>
    <w:rsid w:val="00792D80"/>
    <w:rsid w:val="007B16D5"/>
    <w:rsid w:val="007B7D69"/>
    <w:rsid w:val="007C7C15"/>
    <w:rsid w:val="00882D34"/>
    <w:rsid w:val="008F0D8E"/>
    <w:rsid w:val="0092079C"/>
    <w:rsid w:val="00966CCE"/>
    <w:rsid w:val="009C089C"/>
    <w:rsid w:val="009C42EE"/>
    <w:rsid w:val="00A9742E"/>
    <w:rsid w:val="00B42C3A"/>
    <w:rsid w:val="00CD30E4"/>
    <w:rsid w:val="00E02C71"/>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4F2E2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103E"/>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nhideWhenUsed/>
    <w:rsid w:val="0050103E"/>
    <w:rPr>
      <w:color w:val="0000FF"/>
      <w:u w:val="single"/>
    </w:rPr>
  </w:style>
  <w:style w:type="character" w:customStyle="1" w:styleId="ParagraphedelisteCar">
    <w:name w:val="Paragraphe de liste Car"/>
    <w:aliases w:val="Paragraphe  revu Car,Paragraphe de liste1 Car,References Car,Bullets Car,Figures Car,Liste 1 Car,List Paragraph1 Car,Ha Car,L_4 Car,Paragraphe de liste4 Car,- List tir Car,liste 1 Car,puce 1 Car,List Paragraph (numbered (a)) Car"/>
    <w:link w:val="Paragraphedeliste"/>
    <w:uiPriority w:val="34"/>
    <w:locked/>
    <w:rsid w:val="0050103E"/>
    <w:rPr>
      <w:rFonts w:ascii="Calibri" w:eastAsia="Calibri" w:hAnsi="Calibri"/>
    </w:rPr>
  </w:style>
  <w:style w:type="paragraph" w:styleId="Paragraphedeliste">
    <w:name w:val="List Paragraph"/>
    <w:aliases w:val="Paragraphe  revu,Paragraphe de liste1,References,Bullets,Figures,Liste 1,List Paragraph1,Ha,L_4,Paragraphe de liste4,- List tir,liste 1,puce 1,List Paragraph (numbered (a)),Colorful List - Accent 11,Liste couleur - Accent 11,Normal1"/>
    <w:basedOn w:val="Normal"/>
    <w:link w:val="ParagraphedelisteCar"/>
    <w:uiPriority w:val="1"/>
    <w:qFormat/>
    <w:rsid w:val="0050103E"/>
    <w:pPr>
      <w:spacing w:after="200" w:line="276" w:lineRule="auto"/>
      <w:ind w:left="720"/>
      <w:contextualSpacing/>
    </w:pPr>
    <w:rPr>
      <w:rFonts w:ascii="Calibri" w:eastAsia="Calibri" w:hAnsi="Calibri" w:cstheme="minorBidi"/>
      <w:sz w:val="22"/>
      <w:szCs w:val="22"/>
      <w:lang w:eastAsia="en-US"/>
    </w:rPr>
  </w:style>
  <w:style w:type="table" w:styleId="Grilledutableau">
    <w:name w:val="Table Grid"/>
    <w:basedOn w:val="TableauNormal"/>
    <w:uiPriority w:val="59"/>
    <w:rsid w:val="0050103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arquedecommentaire">
    <w:name w:val="annotation reference"/>
    <w:basedOn w:val="Policepardfaut"/>
    <w:uiPriority w:val="99"/>
    <w:semiHidden/>
    <w:unhideWhenUsed/>
    <w:rsid w:val="00966CCE"/>
    <w:rPr>
      <w:sz w:val="16"/>
      <w:szCs w:val="16"/>
    </w:rPr>
  </w:style>
  <w:style w:type="paragraph" w:styleId="Commentaire">
    <w:name w:val="annotation text"/>
    <w:basedOn w:val="Normal"/>
    <w:link w:val="CommentaireCar"/>
    <w:uiPriority w:val="99"/>
    <w:semiHidden/>
    <w:unhideWhenUsed/>
    <w:rsid w:val="00966CCE"/>
    <w:rPr>
      <w:sz w:val="20"/>
      <w:szCs w:val="20"/>
    </w:rPr>
  </w:style>
  <w:style w:type="character" w:customStyle="1" w:styleId="CommentaireCar">
    <w:name w:val="Commentaire Car"/>
    <w:basedOn w:val="Policepardfaut"/>
    <w:link w:val="Commentaire"/>
    <w:uiPriority w:val="99"/>
    <w:semiHidden/>
    <w:rsid w:val="00966CCE"/>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966CCE"/>
    <w:rPr>
      <w:b/>
      <w:bCs/>
    </w:rPr>
  </w:style>
  <w:style w:type="character" w:customStyle="1" w:styleId="ObjetducommentaireCar">
    <w:name w:val="Objet du commentaire Car"/>
    <w:basedOn w:val="CommentaireCar"/>
    <w:link w:val="Objetducommentaire"/>
    <w:uiPriority w:val="99"/>
    <w:semiHidden/>
    <w:rsid w:val="00966CCE"/>
    <w:rPr>
      <w:rFonts w:ascii="Times New Roman" w:eastAsia="Times New Roman" w:hAnsi="Times New Roman" w:cs="Times New Roman"/>
      <w:b/>
      <w:bCs/>
      <w:sz w:val="20"/>
      <w:szCs w:val="20"/>
      <w:lang w:eastAsia="fr-FR"/>
    </w:rPr>
  </w:style>
  <w:style w:type="paragraph" w:styleId="Textedebulles">
    <w:name w:val="Balloon Text"/>
    <w:basedOn w:val="Normal"/>
    <w:link w:val="TextedebullesCar"/>
    <w:uiPriority w:val="99"/>
    <w:semiHidden/>
    <w:unhideWhenUsed/>
    <w:rsid w:val="00966CCE"/>
    <w:rPr>
      <w:rFonts w:ascii="Segoe UI" w:hAnsi="Segoe UI" w:cs="Segoe UI"/>
      <w:sz w:val="18"/>
      <w:szCs w:val="18"/>
    </w:rPr>
  </w:style>
  <w:style w:type="character" w:customStyle="1" w:styleId="TextedebullesCar">
    <w:name w:val="Texte de bulles Car"/>
    <w:basedOn w:val="Policepardfaut"/>
    <w:link w:val="Textedebulles"/>
    <w:uiPriority w:val="99"/>
    <w:semiHidden/>
    <w:rsid w:val="00966CCE"/>
    <w:rPr>
      <w:rFonts w:ascii="Segoe UI" w:eastAsia="Times New Roman" w:hAnsi="Segoe UI" w:cs="Segoe UI"/>
      <w:sz w:val="18"/>
      <w:szCs w:val="18"/>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103E"/>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nhideWhenUsed/>
    <w:rsid w:val="0050103E"/>
    <w:rPr>
      <w:color w:val="0000FF"/>
      <w:u w:val="single"/>
    </w:rPr>
  </w:style>
  <w:style w:type="character" w:customStyle="1" w:styleId="ParagraphedelisteCar">
    <w:name w:val="Paragraphe de liste Car"/>
    <w:aliases w:val="Paragraphe  revu Car,Paragraphe de liste1 Car,References Car,Bullets Car,Figures Car,Liste 1 Car,List Paragraph1 Car,Ha Car,L_4 Car,Paragraphe de liste4 Car,- List tir Car,liste 1 Car,puce 1 Car,List Paragraph (numbered (a)) Car"/>
    <w:link w:val="Paragraphedeliste"/>
    <w:uiPriority w:val="34"/>
    <w:locked/>
    <w:rsid w:val="0050103E"/>
    <w:rPr>
      <w:rFonts w:ascii="Calibri" w:eastAsia="Calibri" w:hAnsi="Calibri"/>
    </w:rPr>
  </w:style>
  <w:style w:type="paragraph" w:styleId="Paragraphedeliste">
    <w:name w:val="List Paragraph"/>
    <w:aliases w:val="Paragraphe  revu,Paragraphe de liste1,References,Bullets,Figures,Liste 1,List Paragraph1,Ha,L_4,Paragraphe de liste4,- List tir,liste 1,puce 1,List Paragraph (numbered (a)),Colorful List - Accent 11,Liste couleur - Accent 11,Normal1"/>
    <w:basedOn w:val="Normal"/>
    <w:link w:val="ParagraphedelisteCar"/>
    <w:uiPriority w:val="1"/>
    <w:qFormat/>
    <w:rsid w:val="0050103E"/>
    <w:pPr>
      <w:spacing w:after="200" w:line="276" w:lineRule="auto"/>
      <w:ind w:left="720"/>
      <w:contextualSpacing/>
    </w:pPr>
    <w:rPr>
      <w:rFonts w:ascii="Calibri" w:eastAsia="Calibri" w:hAnsi="Calibri" w:cstheme="minorBidi"/>
      <w:sz w:val="22"/>
      <w:szCs w:val="22"/>
      <w:lang w:eastAsia="en-US"/>
    </w:rPr>
  </w:style>
  <w:style w:type="table" w:styleId="Grilledutableau">
    <w:name w:val="Table Grid"/>
    <w:basedOn w:val="TableauNormal"/>
    <w:uiPriority w:val="59"/>
    <w:rsid w:val="0050103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arquedecommentaire">
    <w:name w:val="annotation reference"/>
    <w:basedOn w:val="Policepardfaut"/>
    <w:uiPriority w:val="99"/>
    <w:semiHidden/>
    <w:unhideWhenUsed/>
    <w:rsid w:val="00966CCE"/>
    <w:rPr>
      <w:sz w:val="16"/>
      <w:szCs w:val="16"/>
    </w:rPr>
  </w:style>
  <w:style w:type="paragraph" w:styleId="Commentaire">
    <w:name w:val="annotation text"/>
    <w:basedOn w:val="Normal"/>
    <w:link w:val="CommentaireCar"/>
    <w:uiPriority w:val="99"/>
    <w:semiHidden/>
    <w:unhideWhenUsed/>
    <w:rsid w:val="00966CCE"/>
    <w:rPr>
      <w:sz w:val="20"/>
      <w:szCs w:val="20"/>
    </w:rPr>
  </w:style>
  <w:style w:type="character" w:customStyle="1" w:styleId="CommentaireCar">
    <w:name w:val="Commentaire Car"/>
    <w:basedOn w:val="Policepardfaut"/>
    <w:link w:val="Commentaire"/>
    <w:uiPriority w:val="99"/>
    <w:semiHidden/>
    <w:rsid w:val="00966CCE"/>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966CCE"/>
    <w:rPr>
      <w:b/>
      <w:bCs/>
    </w:rPr>
  </w:style>
  <w:style w:type="character" w:customStyle="1" w:styleId="ObjetducommentaireCar">
    <w:name w:val="Objet du commentaire Car"/>
    <w:basedOn w:val="CommentaireCar"/>
    <w:link w:val="Objetducommentaire"/>
    <w:uiPriority w:val="99"/>
    <w:semiHidden/>
    <w:rsid w:val="00966CCE"/>
    <w:rPr>
      <w:rFonts w:ascii="Times New Roman" w:eastAsia="Times New Roman" w:hAnsi="Times New Roman" w:cs="Times New Roman"/>
      <w:b/>
      <w:bCs/>
      <w:sz w:val="20"/>
      <w:szCs w:val="20"/>
      <w:lang w:eastAsia="fr-FR"/>
    </w:rPr>
  </w:style>
  <w:style w:type="paragraph" w:styleId="Textedebulles">
    <w:name w:val="Balloon Text"/>
    <w:basedOn w:val="Normal"/>
    <w:link w:val="TextedebullesCar"/>
    <w:uiPriority w:val="99"/>
    <w:semiHidden/>
    <w:unhideWhenUsed/>
    <w:rsid w:val="00966CCE"/>
    <w:rPr>
      <w:rFonts w:ascii="Segoe UI" w:hAnsi="Segoe UI" w:cs="Segoe UI"/>
      <w:sz w:val="18"/>
      <w:szCs w:val="18"/>
    </w:rPr>
  </w:style>
  <w:style w:type="character" w:customStyle="1" w:styleId="TextedebullesCar">
    <w:name w:val="Texte de bulles Car"/>
    <w:basedOn w:val="Policepardfaut"/>
    <w:link w:val="Textedebulles"/>
    <w:uiPriority w:val="99"/>
    <w:semiHidden/>
    <w:rsid w:val="00966CCE"/>
    <w:rPr>
      <w:rFonts w:ascii="Segoe UI" w:eastAsia="Times New Roman"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6597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smailmohamed1@yahoo.fr" TargetMode="External"/><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hyperlink" Target="mailto:sidiouldismail@yahoo.fr" TargetMode="External"/><Relationship Id="rId12"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fdb.org" TargetMode="External"/><Relationship Id="rId11" Type="http://schemas.microsoft.com/office/2016/09/relationships/commentsIds" Target="commentsId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2</Pages>
  <Words>774</Words>
  <Characters>4258</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5022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hpc</dc:creator>
  <cp:lastModifiedBy>hp</cp:lastModifiedBy>
  <cp:revision>8</cp:revision>
  <dcterms:created xsi:type="dcterms:W3CDTF">2021-02-10T11:15:00Z</dcterms:created>
  <dcterms:modified xsi:type="dcterms:W3CDTF">2021-03-10T13:33:00Z</dcterms:modified>
</cp:coreProperties>
</file>