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F1" w:rsidRPr="00DD6DF5" w:rsidRDefault="006629F1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sz w:val="28"/>
          <w:szCs w:val="28"/>
          <w:u w:val="none"/>
        </w:rPr>
      </w:pPr>
      <w:r w:rsidRPr="00DD6DF5">
        <w:rPr>
          <w:rFonts w:asciiTheme="majorBidi" w:hAnsiTheme="majorBidi" w:cstheme="majorBidi"/>
          <w:sz w:val="28"/>
          <w:szCs w:val="28"/>
          <w:u w:val="none"/>
        </w:rPr>
        <w:t>RE</w:t>
      </w:r>
      <w:r w:rsidRPr="00DD6DF5">
        <w:rPr>
          <w:rFonts w:asciiTheme="majorBidi" w:hAnsiTheme="majorBidi" w:cstheme="majorBidi"/>
          <w:spacing w:val="-3"/>
          <w:sz w:val="28"/>
          <w:szCs w:val="28"/>
          <w:u w:val="none"/>
        </w:rPr>
        <w:t>P</w:t>
      </w:r>
      <w:r w:rsidRPr="00DD6DF5">
        <w:rPr>
          <w:rFonts w:asciiTheme="majorBidi" w:hAnsiTheme="majorBidi" w:cstheme="majorBidi"/>
          <w:sz w:val="28"/>
          <w:szCs w:val="28"/>
          <w:u w:val="none"/>
        </w:rPr>
        <w:t>UBLIQUE ISLA</w:t>
      </w:r>
      <w:r w:rsidRPr="00DD6DF5">
        <w:rPr>
          <w:rFonts w:asciiTheme="majorBidi" w:hAnsiTheme="majorBidi" w:cstheme="majorBidi"/>
          <w:spacing w:val="-2"/>
          <w:sz w:val="28"/>
          <w:szCs w:val="28"/>
          <w:u w:val="none"/>
        </w:rPr>
        <w:t>M</w:t>
      </w:r>
      <w:r w:rsidRPr="00DD6DF5">
        <w:rPr>
          <w:rFonts w:asciiTheme="majorBidi" w:hAnsiTheme="majorBidi" w:cstheme="majorBidi"/>
          <w:sz w:val="28"/>
          <w:szCs w:val="28"/>
          <w:u w:val="none"/>
        </w:rPr>
        <w:t xml:space="preserve">IQUE DE </w:t>
      </w:r>
      <w:r w:rsidRPr="00DD6DF5">
        <w:rPr>
          <w:rFonts w:asciiTheme="majorBidi" w:hAnsiTheme="majorBidi" w:cstheme="majorBidi"/>
          <w:spacing w:val="-1"/>
          <w:sz w:val="28"/>
          <w:szCs w:val="28"/>
          <w:u w:val="none"/>
        </w:rPr>
        <w:t>M</w:t>
      </w:r>
      <w:r w:rsidRPr="00DD6DF5">
        <w:rPr>
          <w:rFonts w:asciiTheme="majorBidi" w:hAnsiTheme="majorBidi" w:cstheme="majorBidi"/>
          <w:sz w:val="28"/>
          <w:szCs w:val="28"/>
          <w:u w:val="none"/>
        </w:rPr>
        <w:t>A</w:t>
      </w:r>
      <w:r w:rsidRPr="00DD6DF5">
        <w:rPr>
          <w:rFonts w:asciiTheme="majorBidi" w:hAnsiTheme="majorBidi" w:cstheme="majorBidi"/>
          <w:spacing w:val="-1"/>
          <w:sz w:val="28"/>
          <w:szCs w:val="28"/>
          <w:u w:val="none"/>
        </w:rPr>
        <w:t>U</w:t>
      </w:r>
      <w:r w:rsidRPr="00DD6DF5">
        <w:rPr>
          <w:rFonts w:asciiTheme="majorBidi" w:hAnsiTheme="majorBidi" w:cstheme="majorBidi"/>
          <w:sz w:val="28"/>
          <w:szCs w:val="28"/>
          <w:u w:val="none"/>
        </w:rPr>
        <w:t>RITA</w:t>
      </w:r>
      <w:r w:rsidRPr="00DD6DF5">
        <w:rPr>
          <w:rFonts w:asciiTheme="majorBidi" w:hAnsiTheme="majorBidi" w:cstheme="majorBidi"/>
          <w:spacing w:val="1"/>
          <w:sz w:val="28"/>
          <w:szCs w:val="28"/>
          <w:u w:val="none"/>
        </w:rPr>
        <w:t>N</w:t>
      </w:r>
      <w:r w:rsidRPr="00DD6DF5">
        <w:rPr>
          <w:rFonts w:asciiTheme="majorBidi" w:hAnsiTheme="majorBidi" w:cstheme="majorBidi"/>
          <w:sz w:val="28"/>
          <w:szCs w:val="28"/>
          <w:u w:val="none"/>
        </w:rPr>
        <w:t>IE</w:t>
      </w:r>
    </w:p>
    <w:p w:rsidR="006629F1" w:rsidRPr="00DD6DF5" w:rsidRDefault="006629F1" w:rsidP="006629F1">
      <w:pPr>
        <w:pStyle w:val="Titre51"/>
        <w:kinsoku w:val="0"/>
        <w:overflowPunct w:val="0"/>
        <w:spacing w:before="69"/>
        <w:ind w:left="0" w:right="60"/>
        <w:jc w:val="center"/>
        <w:outlineLvl w:val="9"/>
        <w:rPr>
          <w:rFonts w:asciiTheme="majorBidi" w:hAnsiTheme="majorBidi" w:cstheme="majorBidi"/>
          <w:b w:val="0"/>
          <w:bCs w:val="0"/>
          <w:sz w:val="28"/>
          <w:szCs w:val="28"/>
          <w:u w:val="none"/>
        </w:rPr>
      </w:pPr>
      <w:r w:rsidRPr="00DD6DF5">
        <w:rPr>
          <w:rFonts w:asciiTheme="majorBidi" w:hAnsiTheme="majorBidi" w:cstheme="majorBidi"/>
          <w:sz w:val="28"/>
          <w:szCs w:val="28"/>
          <w:u w:val="none"/>
        </w:rPr>
        <w:t>Honneur – Fraternité - Justice</w:t>
      </w:r>
    </w:p>
    <w:p w:rsidR="007B375D" w:rsidRDefault="006629F1" w:rsidP="007B375D">
      <w:pPr>
        <w:kinsoku w:val="0"/>
        <w:overflowPunct w:val="0"/>
        <w:rPr>
          <w:rFonts w:asciiTheme="majorBidi" w:hAnsiTheme="majorBidi" w:cstheme="majorBidi"/>
          <w:b/>
          <w:bCs/>
        </w:rPr>
      </w:pPr>
      <w:r w:rsidRPr="00C202C8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851B82A" wp14:editId="4212D0D0">
            <wp:simplePos x="0" y="0"/>
            <wp:positionH relativeFrom="column">
              <wp:posOffset>3800475</wp:posOffset>
            </wp:positionH>
            <wp:positionV relativeFrom="paragraph">
              <wp:posOffset>228600</wp:posOffset>
            </wp:positionV>
            <wp:extent cx="1102084" cy="818648"/>
            <wp:effectExtent l="0" t="0" r="3175" b="635"/>
            <wp:wrapSquare wrapText="bothSides"/>
            <wp:docPr id="41" name="Image 1" descr="senl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enl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84" cy="81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75D">
        <w:rPr>
          <w:rFonts w:asciiTheme="majorBidi" w:hAnsiTheme="majorBidi" w:cstheme="majorBidi"/>
          <w:noProof/>
          <w:rtl/>
        </w:rPr>
        <w:br w:type="textWrapping" w:clear="all"/>
      </w:r>
    </w:p>
    <w:p w:rsidR="00DD6DF5" w:rsidRDefault="00DD6DF5" w:rsidP="00DD6DF5">
      <w:pPr>
        <w:kinsoku w:val="0"/>
        <w:overflowPunct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86771" w:rsidRDefault="00A86771" w:rsidP="00DD6DF5">
      <w:pPr>
        <w:kinsoku w:val="0"/>
        <w:overflowPunct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86771" w:rsidRDefault="00A86771" w:rsidP="00DD6DF5">
      <w:pPr>
        <w:kinsoku w:val="0"/>
        <w:overflowPunct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PREMIER MINISTERE</w:t>
      </w:r>
    </w:p>
    <w:p w:rsidR="006629F1" w:rsidRPr="00DD6DF5" w:rsidRDefault="007B375D" w:rsidP="00A86771">
      <w:pPr>
        <w:kinsoku w:val="0"/>
        <w:overflowPunct w:val="0"/>
        <w:jc w:val="center"/>
        <w:rPr>
          <w:rFonts w:asciiTheme="majorBidi" w:hAnsiTheme="majorBidi" w:cstheme="majorBidi"/>
          <w:noProof/>
          <w:sz w:val="28"/>
          <w:szCs w:val="28"/>
          <w:rtl/>
        </w:rPr>
      </w:pPr>
      <w:r w:rsidRPr="00DD6DF5">
        <w:rPr>
          <w:rFonts w:asciiTheme="majorBidi" w:hAnsiTheme="majorBidi" w:cstheme="majorBidi"/>
          <w:b/>
          <w:bCs/>
          <w:sz w:val="28"/>
          <w:szCs w:val="28"/>
        </w:rPr>
        <w:t>SECRETRARIAT EXECUTIF NATIONAL DE LUTTE CONTRE LE SIDA (SENLS)</w:t>
      </w:r>
    </w:p>
    <w:p w:rsidR="006629F1" w:rsidRPr="00C202C8" w:rsidRDefault="006629F1" w:rsidP="006629F1">
      <w:pPr>
        <w:kinsoku w:val="0"/>
        <w:overflowPunct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  <w:r w:rsidRPr="00C202C8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CB1837" wp14:editId="0F6CDF2F">
                <wp:simplePos x="0" y="0"/>
                <wp:positionH relativeFrom="page">
                  <wp:posOffset>1459865</wp:posOffset>
                </wp:positionH>
                <wp:positionV relativeFrom="paragraph">
                  <wp:posOffset>29210</wp:posOffset>
                </wp:positionV>
                <wp:extent cx="7772400" cy="0"/>
                <wp:effectExtent l="12065" t="10160" r="6985" b="88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0"/>
                        </a:xfrm>
                        <a:custGeom>
                          <a:avLst/>
                          <a:gdLst>
                            <a:gd name="T0" fmla="*/ 0 w 12240"/>
                            <a:gd name="T1" fmla="*/ 0 h 19"/>
                            <a:gd name="T2" fmla="*/ 12240 w 12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0" h="19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2BF77" id="Freeform 2" o:spid="_x0000_s1026" style="position:absolute;margin-left:114.95pt;margin-top:2.3pt;width:61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" o:allowincell="f" path="m,l12240,e" filled="f" strokeweight=".26669mm">
                <v:path arrowok="t" o:connecttype="custom" o:connectlocs="0,0;7772400,0" o:connectangles="0,0"/>
                <w10:wrap anchorx="page"/>
              </v:shape>
            </w:pict>
          </mc:Fallback>
        </mc:AlternateContent>
      </w:r>
    </w:p>
    <w:p w:rsidR="006629F1" w:rsidRPr="00DD6DF5" w:rsidRDefault="006629F1" w:rsidP="006629F1">
      <w:pPr>
        <w:kinsoku w:val="0"/>
        <w:overflowPunct w:val="0"/>
        <w:ind w:right="6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6DF5">
        <w:rPr>
          <w:rFonts w:asciiTheme="majorBidi" w:hAnsiTheme="majorBidi" w:cstheme="majorBidi"/>
          <w:b/>
          <w:bCs/>
          <w:spacing w:val="-3"/>
          <w:sz w:val="28"/>
          <w:szCs w:val="28"/>
        </w:rPr>
        <w:t>P</w:t>
      </w:r>
      <w:r w:rsidRPr="00DD6DF5">
        <w:rPr>
          <w:rFonts w:asciiTheme="majorBidi" w:hAnsiTheme="majorBidi" w:cstheme="majorBidi"/>
          <w:b/>
          <w:bCs/>
          <w:sz w:val="28"/>
          <w:szCs w:val="28"/>
        </w:rPr>
        <w:t xml:space="preserve">LAN DE </w:t>
      </w:r>
      <w:r w:rsidRPr="00DD6DF5">
        <w:rPr>
          <w:rFonts w:asciiTheme="majorBidi" w:hAnsiTheme="majorBidi" w:cstheme="majorBidi"/>
          <w:b/>
          <w:bCs/>
          <w:spacing w:val="-3"/>
          <w:sz w:val="28"/>
          <w:szCs w:val="28"/>
        </w:rPr>
        <w:t>P</w:t>
      </w:r>
      <w:r w:rsidRPr="00DD6DF5">
        <w:rPr>
          <w:rFonts w:asciiTheme="majorBidi" w:hAnsiTheme="majorBidi" w:cstheme="majorBidi"/>
          <w:b/>
          <w:bCs/>
          <w:sz w:val="28"/>
          <w:szCs w:val="28"/>
        </w:rPr>
        <w:t>AS</w:t>
      </w:r>
      <w:r w:rsidRPr="00DD6DF5">
        <w:rPr>
          <w:rFonts w:asciiTheme="majorBidi" w:hAnsiTheme="majorBidi" w:cstheme="majorBidi"/>
          <w:b/>
          <w:bCs/>
          <w:spacing w:val="1"/>
          <w:sz w:val="28"/>
          <w:szCs w:val="28"/>
        </w:rPr>
        <w:t>S</w:t>
      </w:r>
      <w:r w:rsidR="00DD6DF5" w:rsidRPr="00DD6DF5">
        <w:rPr>
          <w:rFonts w:asciiTheme="majorBidi" w:hAnsiTheme="majorBidi" w:cstheme="majorBidi"/>
          <w:b/>
          <w:bCs/>
          <w:sz w:val="28"/>
          <w:szCs w:val="28"/>
        </w:rPr>
        <w:t>ATION</w:t>
      </w:r>
      <w:r w:rsidR="00F5493B" w:rsidRPr="00DD6D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DF5">
        <w:rPr>
          <w:rFonts w:asciiTheme="majorBidi" w:hAnsiTheme="majorBidi" w:cstheme="majorBidi"/>
          <w:b/>
          <w:bCs/>
          <w:spacing w:val="-1"/>
          <w:sz w:val="28"/>
          <w:szCs w:val="28"/>
        </w:rPr>
        <w:t>D</w:t>
      </w:r>
      <w:r w:rsidRPr="00DD6DF5">
        <w:rPr>
          <w:rFonts w:asciiTheme="majorBidi" w:hAnsiTheme="majorBidi" w:cstheme="majorBidi"/>
          <w:b/>
          <w:bCs/>
          <w:sz w:val="28"/>
          <w:szCs w:val="28"/>
        </w:rPr>
        <w:t xml:space="preserve">ES </w:t>
      </w:r>
      <w:r w:rsidRPr="00DD6DF5">
        <w:rPr>
          <w:rFonts w:asciiTheme="majorBidi" w:hAnsiTheme="majorBidi" w:cstheme="majorBidi"/>
          <w:b/>
          <w:bCs/>
          <w:spacing w:val="-1"/>
          <w:sz w:val="28"/>
          <w:szCs w:val="28"/>
        </w:rPr>
        <w:t>M</w:t>
      </w:r>
      <w:r w:rsidRPr="00DD6D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D6DF5">
        <w:rPr>
          <w:rFonts w:asciiTheme="majorBidi" w:hAnsiTheme="majorBidi" w:cstheme="majorBidi"/>
          <w:b/>
          <w:bCs/>
          <w:spacing w:val="-1"/>
          <w:sz w:val="28"/>
          <w:szCs w:val="28"/>
        </w:rPr>
        <w:t>R</w:t>
      </w:r>
      <w:r w:rsidR="0098741B" w:rsidRPr="00DD6DF5">
        <w:rPr>
          <w:rFonts w:asciiTheme="majorBidi" w:hAnsiTheme="majorBidi" w:cstheme="majorBidi"/>
          <w:b/>
          <w:bCs/>
          <w:sz w:val="28"/>
          <w:szCs w:val="28"/>
        </w:rPr>
        <w:t>CHES</w:t>
      </w:r>
      <w:r w:rsidR="00607B35">
        <w:rPr>
          <w:rFonts w:asciiTheme="majorBidi" w:hAnsiTheme="majorBidi" w:cstheme="majorBidi"/>
          <w:b/>
          <w:bCs/>
          <w:sz w:val="28"/>
          <w:szCs w:val="28"/>
        </w:rPr>
        <w:t xml:space="preserve"> (PPM)</w:t>
      </w:r>
      <w:r w:rsidR="0098741B" w:rsidRPr="00DD6DF5">
        <w:rPr>
          <w:rFonts w:asciiTheme="majorBidi" w:hAnsiTheme="majorBidi" w:cstheme="majorBidi"/>
          <w:b/>
          <w:bCs/>
          <w:sz w:val="28"/>
          <w:szCs w:val="28"/>
        </w:rPr>
        <w:t xml:space="preserve">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793"/>
        <w:gridCol w:w="3577"/>
        <w:gridCol w:w="815"/>
        <w:gridCol w:w="1356"/>
        <w:gridCol w:w="1082"/>
        <w:gridCol w:w="2349"/>
        <w:gridCol w:w="1699"/>
        <w:gridCol w:w="1905"/>
      </w:tblGrid>
      <w:tr w:rsidR="00C853BB" w:rsidRPr="00DD6DF5" w:rsidTr="00C853BB">
        <w:trPr>
          <w:trHeight w:val="1349"/>
        </w:trPr>
        <w:tc>
          <w:tcPr>
            <w:tcW w:w="133" w:type="pct"/>
            <w:shd w:val="clear" w:color="000000" w:fill="FCE4D6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N°</w:t>
            </w:r>
          </w:p>
        </w:tc>
        <w:tc>
          <w:tcPr>
            <w:tcW w:w="284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Ref/LB</w:t>
            </w:r>
          </w:p>
        </w:tc>
        <w:tc>
          <w:tcPr>
            <w:tcW w:w="1282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ctivités</w:t>
            </w:r>
          </w:p>
        </w:tc>
        <w:tc>
          <w:tcPr>
            <w:tcW w:w="292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Source financement</w:t>
            </w:r>
          </w:p>
        </w:tc>
        <w:tc>
          <w:tcPr>
            <w:tcW w:w="486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Type de marché</w:t>
            </w:r>
          </w:p>
        </w:tc>
        <w:tc>
          <w:tcPr>
            <w:tcW w:w="388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Mode de passation</w:t>
            </w:r>
          </w:p>
        </w:tc>
        <w:tc>
          <w:tcPr>
            <w:tcW w:w="842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Préparation et lancement du processus</w:t>
            </w:r>
          </w:p>
        </w:tc>
        <w:tc>
          <w:tcPr>
            <w:tcW w:w="609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Date prévue d’attribution du marché/contrat</w:t>
            </w:r>
          </w:p>
        </w:tc>
        <w:tc>
          <w:tcPr>
            <w:tcW w:w="683" w:type="pct"/>
            <w:shd w:val="clear" w:color="000000" w:fill="FCE4D6"/>
            <w:hideMark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Date prévue d’achèvement des prestations</w:t>
            </w:r>
          </w:p>
        </w:tc>
      </w:tr>
      <w:tr w:rsidR="00C853BB" w:rsidRPr="00DD6DF5" w:rsidTr="00C853BB">
        <w:trPr>
          <w:trHeight w:val="1872"/>
        </w:trPr>
        <w:tc>
          <w:tcPr>
            <w:tcW w:w="133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hAnsi="Times New Roman" w:cs="Times New Roman"/>
              </w:rPr>
              <w:t>5066</w:t>
            </w:r>
          </w:p>
        </w:tc>
        <w:tc>
          <w:tcPr>
            <w:tcW w:w="1282" w:type="pct"/>
            <w:shd w:val="clear" w:color="auto" w:fill="auto"/>
          </w:tcPr>
          <w:p w:rsidR="00C853BB" w:rsidRPr="00DE1B93" w:rsidRDefault="00C853BB" w:rsidP="00A867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Renouvellement de l’</w:t>
            </w: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assistance technique programmati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 nationale permanente</w:t>
            </w: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 xml:space="preserve"> pour appuyer le programme TB (Renforcement du processus gestionnaire, de la planification, de la coordination des interventions, etc. de l’Unité centrale)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ED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09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83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Décembre 2024</w:t>
            </w:r>
          </w:p>
        </w:tc>
      </w:tr>
      <w:tr w:rsidR="00C853BB" w:rsidRPr="00DD6DF5" w:rsidTr="00C853BB">
        <w:trPr>
          <w:trHeight w:val="600"/>
        </w:trPr>
        <w:tc>
          <w:tcPr>
            <w:tcW w:w="133" w:type="pct"/>
            <w:shd w:val="clear" w:color="000000" w:fill="FFFFFF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84" w:type="pct"/>
            <w:shd w:val="clear" w:color="000000" w:fill="FFFFFF"/>
          </w:tcPr>
          <w:p w:rsidR="00C853BB" w:rsidRPr="00DD6DF5" w:rsidRDefault="00C853BB" w:rsidP="00A867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hAnsi="Times New Roman" w:cs="Times New Roman"/>
              </w:rPr>
              <w:t>5067</w:t>
            </w:r>
          </w:p>
        </w:tc>
        <w:tc>
          <w:tcPr>
            <w:tcW w:w="1282" w:type="pct"/>
            <w:shd w:val="clear" w:color="auto" w:fill="auto"/>
          </w:tcPr>
          <w:p w:rsidR="00C853BB" w:rsidRPr="00DE1B93" w:rsidRDefault="00C853BB" w:rsidP="00A867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Renouvellement de l’</w:t>
            </w: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assistante technique par un technicien supérieur en santé spécialisé en tuberculose pendant 3 ans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ED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09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83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Décembre 2024</w:t>
            </w:r>
          </w:p>
        </w:tc>
      </w:tr>
      <w:tr w:rsidR="00C853BB" w:rsidRPr="00DD6DF5" w:rsidTr="00C853BB">
        <w:trPr>
          <w:trHeight w:val="600"/>
        </w:trPr>
        <w:tc>
          <w:tcPr>
            <w:tcW w:w="133" w:type="pct"/>
            <w:shd w:val="clear" w:color="000000" w:fill="FFFFFF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4" w:type="pct"/>
            <w:shd w:val="clear" w:color="000000" w:fill="FFFFFF"/>
          </w:tcPr>
          <w:p w:rsidR="00C853BB" w:rsidRPr="00DD6DF5" w:rsidRDefault="00C853BB" w:rsidP="00A867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D6DF5">
              <w:rPr>
                <w:rFonts w:ascii="Times New Roman" w:hAnsi="Times New Roman" w:cs="Times New Roman"/>
                <w:color w:val="000000"/>
              </w:rPr>
              <w:t>5312</w:t>
            </w:r>
          </w:p>
        </w:tc>
        <w:tc>
          <w:tcPr>
            <w:tcW w:w="1282" w:type="pct"/>
            <w:shd w:val="clear" w:color="auto" w:fill="auto"/>
          </w:tcPr>
          <w:p w:rsidR="00C853BB" w:rsidRPr="00DE1B93" w:rsidRDefault="00C853BB" w:rsidP="00A8677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enouvellement du recrutement</w:t>
            </w:r>
            <w:r w:rsidRPr="00DE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d’</w:t>
            </w:r>
            <w:r w:rsidRPr="00DE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Infirmier d’état de l'unité TBMR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ED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09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83" w:type="pct"/>
            <w:shd w:val="clear" w:color="000000" w:fill="FFFFFF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Décembre 2024</w:t>
            </w:r>
          </w:p>
        </w:tc>
      </w:tr>
      <w:tr w:rsidR="00C853BB" w:rsidRPr="00DD6DF5" w:rsidTr="00C853BB">
        <w:trPr>
          <w:trHeight w:val="600"/>
        </w:trPr>
        <w:tc>
          <w:tcPr>
            <w:tcW w:w="133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hAnsi="Times New Roman" w:cs="Times New Roman"/>
              </w:rPr>
              <w:t>5039</w:t>
            </w:r>
          </w:p>
        </w:tc>
        <w:tc>
          <w:tcPr>
            <w:tcW w:w="128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hAnsi="Times New Roman" w:cs="Times New Roman"/>
              </w:rPr>
              <w:t xml:space="preserve">Réaliser une Étude post campagne MILDA 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SMC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Février 2024</w:t>
            </w:r>
          </w:p>
        </w:tc>
        <w:tc>
          <w:tcPr>
            <w:tcW w:w="609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  <w:tc>
          <w:tcPr>
            <w:tcW w:w="683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</w:tr>
      <w:tr w:rsidR="00C853BB" w:rsidRPr="00DD6DF5" w:rsidTr="00C853BB">
        <w:trPr>
          <w:trHeight w:val="600"/>
        </w:trPr>
        <w:tc>
          <w:tcPr>
            <w:tcW w:w="133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4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6DF5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1282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6DF5">
              <w:rPr>
                <w:rFonts w:ascii="Times New Roman" w:hAnsi="Times New Roman" w:cs="Times New Roman"/>
              </w:rPr>
              <w:t>l’assistance juridique et judiciaire à travers le pays et la sensibilisation de ces populations-clés sur leurs droits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SMC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Février 2024</w:t>
            </w:r>
          </w:p>
        </w:tc>
        <w:tc>
          <w:tcPr>
            <w:tcW w:w="609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  <w:tc>
          <w:tcPr>
            <w:tcW w:w="683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</w:tr>
      <w:tr w:rsidR="00C853BB" w:rsidRPr="00DD6DF5" w:rsidTr="00C853BB">
        <w:trPr>
          <w:trHeight w:val="579"/>
        </w:trPr>
        <w:tc>
          <w:tcPr>
            <w:tcW w:w="133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6DF5">
              <w:rPr>
                <w:rFonts w:ascii="Times New Roman" w:hAnsi="Times New Roman" w:cs="Times New Roman"/>
                <w:color w:val="000000"/>
              </w:rPr>
              <w:t>5247</w:t>
            </w:r>
          </w:p>
        </w:tc>
        <w:tc>
          <w:tcPr>
            <w:tcW w:w="128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6DF5">
              <w:rPr>
                <w:rFonts w:ascii="Times New Roman" w:hAnsi="Times New Roman" w:cs="Times New Roman"/>
                <w:color w:val="000000"/>
              </w:rPr>
              <w:t>Réalisation enquête IBBS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A86771">
            <w:pPr>
              <w:spacing w:line="240" w:lineRule="auto"/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ED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  <w:tc>
          <w:tcPr>
            <w:tcW w:w="609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Mars 2024</w:t>
            </w:r>
          </w:p>
        </w:tc>
        <w:tc>
          <w:tcPr>
            <w:tcW w:w="683" w:type="pct"/>
            <w:shd w:val="clear" w:color="auto" w:fill="auto"/>
          </w:tcPr>
          <w:p w:rsidR="00C853BB" w:rsidRPr="00DD6DF5" w:rsidRDefault="00C853BB" w:rsidP="00A86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Mai 2024</w:t>
            </w:r>
          </w:p>
        </w:tc>
      </w:tr>
      <w:tr w:rsidR="00C853BB" w:rsidRPr="00DD6DF5" w:rsidTr="00C853BB">
        <w:trPr>
          <w:trHeight w:val="579"/>
        </w:trPr>
        <w:tc>
          <w:tcPr>
            <w:tcW w:w="133" w:type="pct"/>
            <w:shd w:val="clear" w:color="auto" w:fill="auto"/>
          </w:tcPr>
          <w:p w:rsidR="00C853BB" w:rsidRDefault="00C853BB" w:rsidP="00626C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4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5026</w:t>
            </w:r>
          </w:p>
        </w:tc>
        <w:tc>
          <w:tcPr>
            <w:tcW w:w="1282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Renouvellement de l’</w:t>
            </w:r>
            <w:r w:rsidRPr="00DE1B93">
              <w:rPr>
                <w:rFonts w:ascii="Times New Roman" w:hAnsi="Times New Roman" w:cs="Times New Roman"/>
                <w:sz w:val="24"/>
                <w:szCs w:val="24"/>
              </w:rPr>
              <w:t>assistante technique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spécialisée dans la lutte contre le paludisme</w:t>
            </w:r>
          </w:p>
        </w:tc>
        <w:tc>
          <w:tcPr>
            <w:tcW w:w="292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FM</w:t>
            </w:r>
          </w:p>
        </w:tc>
        <w:tc>
          <w:tcPr>
            <w:tcW w:w="486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Prestation intellectuelle</w:t>
            </w:r>
          </w:p>
        </w:tc>
        <w:tc>
          <w:tcPr>
            <w:tcW w:w="388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ED</w:t>
            </w:r>
          </w:p>
        </w:tc>
        <w:tc>
          <w:tcPr>
            <w:tcW w:w="842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09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Janvier 2024</w:t>
            </w:r>
          </w:p>
        </w:tc>
        <w:tc>
          <w:tcPr>
            <w:tcW w:w="683" w:type="pct"/>
            <w:shd w:val="clear" w:color="auto" w:fill="auto"/>
          </w:tcPr>
          <w:p w:rsidR="00C853BB" w:rsidRPr="00DD6DF5" w:rsidRDefault="00C853BB" w:rsidP="00626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DD6DF5">
              <w:rPr>
                <w:rFonts w:ascii="Times New Roman" w:eastAsia="Times New Roman" w:hAnsi="Times New Roman" w:cs="Times New Roman"/>
                <w:lang w:eastAsia="fr-FR"/>
              </w:rPr>
              <w:t>Décembre 2024</w:t>
            </w:r>
          </w:p>
        </w:tc>
      </w:tr>
    </w:tbl>
    <w:p w:rsidR="00DD5F46" w:rsidRDefault="00DD5F46" w:rsidP="00DD5F46">
      <w:pPr>
        <w:spacing w:line="240" w:lineRule="auto"/>
        <w:jc w:val="right"/>
        <w:rPr>
          <w:rFonts w:asciiTheme="majorBidi" w:hAnsiTheme="majorBidi" w:cstheme="majorBidi"/>
          <w:sz w:val="20"/>
          <w:szCs w:val="20"/>
        </w:rPr>
      </w:pPr>
    </w:p>
    <w:p w:rsidR="00DD5F46" w:rsidRPr="0094792C" w:rsidRDefault="00DD5F46" w:rsidP="00DD5F46">
      <w:pPr>
        <w:spacing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4792C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Pr="0094792C">
        <w:rPr>
          <w:rFonts w:asciiTheme="majorBidi" w:hAnsiTheme="majorBidi" w:cstheme="majorBidi"/>
          <w:b/>
          <w:bCs/>
          <w:color w:val="000000"/>
          <w:sz w:val="24"/>
          <w:szCs w:val="24"/>
        </w:rPr>
        <w:t>Secrétaire</w:t>
      </w:r>
      <w:r w:rsidR="003A158F" w:rsidRPr="0094792C">
        <w:rPr>
          <w:rFonts w:asciiTheme="majorBidi" w:hAnsiTheme="majorBidi" w:cstheme="majorBidi"/>
          <w:b/>
          <w:bCs/>
          <w:color w:val="000000"/>
          <w:sz w:val="24"/>
          <w:szCs w:val="24"/>
        </w:rPr>
        <w:t> Exécutif</w:t>
      </w:r>
      <w:r w:rsidRPr="0094792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National de Lutte Contre le SIDA (SENLS)</w:t>
      </w:r>
    </w:p>
    <w:p w:rsidR="00DD5F46" w:rsidRPr="0094792C" w:rsidRDefault="00DD5F46" w:rsidP="00DD5F46">
      <w:pPr>
        <w:tabs>
          <w:tab w:val="center" w:pos="4513"/>
          <w:tab w:val="right" w:pos="9026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4792C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 xml:space="preserve">                                                                   Pr Abdallahi SIDI ALY</w:t>
      </w:r>
      <w:r w:rsidRPr="0094792C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</w:p>
    <w:p w:rsidR="00A86771" w:rsidRDefault="003A158F" w:rsidP="00A8677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4792C">
        <w:rPr>
          <w:rFonts w:asciiTheme="majorBidi" w:hAnsiTheme="majorBidi" w:cstheme="majorBidi"/>
          <w:b/>
          <w:sz w:val="24"/>
          <w:szCs w:val="24"/>
        </w:rPr>
        <w:t>SMC</w:t>
      </w:r>
      <w:r w:rsidR="0072314B" w:rsidRPr="0094792C">
        <w:rPr>
          <w:rFonts w:asciiTheme="majorBidi" w:hAnsiTheme="majorBidi" w:cstheme="majorBidi"/>
          <w:b/>
          <w:sz w:val="24"/>
          <w:szCs w:val="24"/>
        </w:rPr>
        <w:t> : Séle</w:t>
      </w:r>
      <w:r w:rsidRPr="0094792C">
        <w:rPr>
          <w:rFonts w:asciiTheme="majorBidi" w:hAnsiTheme="majorBidi" w:cstheme="majorBidi"/>
          <w:b/>
          <w:sz w:val="24"/>
          <w:szCs w:val="24"/>
        </w:rPr>
        <w:t>ction Moindre</w:t>
      </w:r>
      <w:r w:rsidR="0072314B" w:rsidRPr="0094792C">
        <w:rPr>
          <w:rFonts w:asciiTheme="majorBidi" w:hAnsiTheme="majorBidi" w:cstheme="majorBidi"/>
          <w:b/>
          <w:sz w:val="24"/>
          <w:szCs w:val="24"/>
        </w:rPr>
        <w:t xml:space="preserve"> Coût</w:t>
      </w:r>
    </w:p>
    <w:p w:rsidR="0072314B" w:rsidRPr="0094792C" w:rsidRDefault="0072314B" w:rsidP="00A8677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4792C">
        <w:rPr>
          <w:rFonts w:asciiTheme="majorBidi" w:hAnsiTheme="majorBidi" w:cstheme="majorBidi"/>
          <w:b/>
          <w:sz w:val="24"/>
          <w:szCs w:val="24"/>
        </w:rPr>
        <w:t>ED : Entente Directe</w:t>
      </w:r>
    </w:p>
    <w:p w:rsidR="00A86771" w:rsidRDefault="00A86771" w:rsidP="00696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A86771" w:rsidSect="006629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8C" w:rsidRDefault="00A3518C" w:rsidP="007B375D">
      <w:pPr>
        <w:spacing w:after="0" w:line="240" w:lineRule="auto"/>
      </w:pPr>
      <w:r>
        <w:separator/>
      </w:r>
    </w:p>
  </w:endnote>
  <w:endnote w:type="continuationSeparator" w:id="0">
    <w:p w:rsidR="00A3518C" w:rsidRDefault="00A3518C" w:rsidP="007B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8C" w:rsidRDefault="00A3518C" w:rsidP="007B375D">
      <w:pPr>
        <w:spacing w:after="0" w:line="240" w:lineRule="auto"/>
      </w:pPr>
      <w:r>
        <w:separator/>
      </w:r>
    </w:p>
  </w:footnote>
  <w:footnote w:type="continuationSeparator" w:id="0">
    <w:p w:rsidR="00A3518C" w:rsidRDefault="00A3518C" w:rsidP="007B3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7EE"/>
    <w:multiLevelType w:val="hybridMultilevel"/>
    <w:tmpl w:val="36BAD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F1"/>
    <w:rsid w:val="0006466B"/>
    <w:rsid w:val="000E279C"/>
    <w:rsid w:val="00117E38"/>
    <w:rsid w:val="00145D22"/>
    <w:rsid w:val="001464EC"/>
    <w:rsid w:val="001F2567"/>
    <w:rsid w:val="002A0F66"/>
    <w:rsid w:val="002E7FED"/>
    <w:rsid w:val="002F5705"/>
    <w:rsid w:val="00321A78"/>
    <w:rsid w:val="00327A79"/>
    <w:rsid w:val="00363574"/>
    <w:rsid w:val="003A158F"/>
    <w:rsid w:val="003C62D8"/>
    <w:rsid w:val="00402633"/>
    <w:rsid w:val="00403EDA"/>
    <w:rsid w:val="0045153F"/>
    <w:rsid w:val="004868BD"/>
    <w:rsid w:val="004A1986"/>
    <w:rsid w:val="004D28BF"/>
    <w:rsid w:val="004F764A"/>
    <w:rsid w:val="00500005"/>
    <w:rsid w:val="00587EA3"/>
    <w:rsid w:val="005C0533"/>
    <w:rsid w:val="00607B35"/>
    <w:rsid w:val="00620C2E"/>
    <w:rsid w:val="00626C52"/>
    <w:rsid w:val="006301B3"/>
    <w:rsid w:val="00637193"/>
    <w:rsid w:val="006616E9"/>
    <w:rsid w:val="006629F1"/>
    <w:rsid w:val="0066693A"/>
    <w:rsid w:val="00680E59"/>
    <w:rsid w:val="00686F8C"/>
    <w:rsid w:val="00696E82"/>
    <w:rsid w:val="006E1F77"/>
    <w:rsid w:val="0072314B"/>
    <w:rsid w:val="007853DC"/>
    <w:rsid w:val="007B1598"/>
    <w:rsid w:val="007B375D"/>
    <w:rsid w:val="007D4794"/>
    <w:rsid w:val="007F3B0F"/>
    <w:rsid w:val="0081008E"/>
    <w:rsid w:val="008B4E96"/>
    <w:rsid w:val="008D5585"/>
    <w:rsid w:val="008E5C2D"/>
    <w:rsid w:val="00925A97"/>
    <w:rsid w:val="00934239"/>
    <w:rsid w:val="0094792C"/>
    <w:rsid w:val="00965C97"/>
    <w:rsid w:val="0098741B"/>
    <w:rsid w:val="00A12922"/>
    <w:rsid w:val="00A3518C"/>
    <w:rsid w:val="00A4729A"/>
    <w:rsid w:val="00A85245"/>
    <w:rsid w:val="00A86771"/>
    <w:rsid w:val="00B118DA"/>
    <w:rsid w:val="00B14D80"/>
    <w:rsid w:val="00B26358"/>
    <w:rsid w:val="00B72F1C"/>
    <w:rsid w:val="00B80698"/>
    <w:rsid w:val="00B858ED"/>
    <w:rsid w:val="00BA34D0"/>
    <w:rsid w:val="00BE6E4B"/>
    <w:rsid w:val="00BF3E47"/>
    <w:rsid w:val="00BF7282"/>
    <w:rsid w:val="00C202C8"/>
    <w:rsid w:val="00C606FC"/>
    <w:rsid w:val="00C853BB"/>
    <w:rsid w:val="00C96819"/>
    <w:rsid w:val="00CF6F45"/>
    <w:rsid w:val="00D225C7"/>
    <w:rsid w:val="00D36F43"/>
    <w:rsid w:val="00D548B8"/>
    <w:rsid w:val="00D71EF6"/>
    <w:rsid w:val="00D76D5F"/>
    <w:rsid w:val="00D80D9C"/>
    <w:rsid w:val="00D8387D"/>
    <w:rsid w:val="00D863E6"/>
    <w:rsid w:val="00DA6BCA"/>
    <w:rsid w:val="00DD27BC"/>
    <w:rsid w:val="00DD5F46"/>
    <w:rsid w:val="00DD6DF5"/>
    <w:rsid w:val="00DE1B93"/>
    <w:rsid w:val="00DF5CF3"/>
    <w:rsid w:val="00E65B6D"/>
    <w:rsid w:val="00E73048"/>
    <w:rsid w:val="00EE03C3"/>
    <w:rsid w:val="00F2535E"/>
    <w:rsid w:val="00F25D2E"/>
    <w:rsid w:val="00F5493B"/>
    <w:rsid w:val="00F70B98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B5DE-8D0E-4F2E-9A3F-CB06C68E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51">
    <w:name w:val="Titre 51"/>
    <w:basedOn w:val="Normal"/>
    <w:uiPriority w:val="1"/>
    <w:qFormat/>
    <w:rsid w:val="006629F1"/>
    <w:pPr>
      <w:widowControl w:val="0"/>
      <w:autoSpaceDE w:val="0"/>
      <w:autoSpaceDN w:val="0"/>
      <w:adjustRightInd w:val="0"/>
      <w:spacing w:after="0" w:line="240" w:lineRule="auto"/>
      <w:ind w:left="118"/>
      <w:outlineLvl w:val="4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TableParagraph">
    <w:name w:val="Table Paragraph"/>
    <w:basedOn w:val="Normal"/>
    <w:uiPriority w:val="1"/>
    <w:qFormat/>
    <w:rsid w:val="0066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4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3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75D"/>
  </w:style>
  <w:style w:type="paragraph" w:styleId="Pieddepage">
    <w:name w:val="footer"/>
    <w:basedOn w:val="Normal"/>
    <w:link w:val="PieddepageCar"/>
    <w:uiPriority w:val="99"/>
    <w:unhideWhenUsed/>
    <w:rsid w:val="007B3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75D"/>
  </w:style>
  <w:style w:type="paragraph" w:styleId="Paragraphedeliste">
    <w:name w:val="List Paragraph"/>
    <w:basedOn w:val="Normal"/>
    <w:uiPriority w:val="34"/>
    <w:qFormat/>
    <w:rsid w:val="0094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Ely</dc:creator>
  <cp:keywords/>
  <dc:description/>
  <cp:lastModifiedBy>HP</cp:lastModifiedBy>
  <cp:revision>2</cp:revision>
  <cp:lastPrinted>2024-01-08T15:11:00Z</cp:lastPrinted>
  <dcterms:created xsi:type="dcterms:W3CDTF">2024-01-10T10:52:00Z</dcterms:created>
  <dcterms:modified xsi:type="dcterms:W3CDTF">2024-01-10T10:52:00Z</dcterms:modified>
</cp:coreProperties>
</file>