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1ED3" w:rsidRPr="009469C1" w:rsidRDefault="00CB1ED3" w:rsidP="00CB1ED3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  <w:r w:rsidRPr="009469C1">
        <w:rPr>
          <w:rFonts w:ascii="Times New Roman" w:hAnsi="Times New Roman"/>
          <w:b/>
          <w:bCs/>
          <w:sz w:val="24"/>
          <w:szCs w:val="24"/>
        </w:rPr>
        <w:t>République Islamique de Mauritanie</w:t>
      </w:r>
    </w:p>
    <w:p w:rsidR="00CB1ED3" w:rsidRDefault="00CB1ED3" w:rsidP="00CB1ED3">
      <w:pPr>
        <w:spacing w:after="120"/>
        <w:jc w:val="center"/>
        <w:rPr>
          <w:rFonts w:ascii="Times New Roman" w:hAnsi="Times New Roman"/>
          <w:b/>
          <w:sz w:val="12"/>
          <w:szCs w:val="12"/>
        </w:rPr>
      </w:pPr>
      <w:r w:rsidRPr="009469C1">
        <w:rPr>
          <w:rFonts w:ascii="Times New Roman" w:hAnsi="Times New Roman"/>
          <w:b/>
          <w:sz w:val="12"/>
          <w:szCs w:val="12"/>
        </w:rPr>
        <w:t xml:space="preserve">Honneur – Fraternité </w:t>
      </w:r>
      <w:r w:rsidR="00835BCE">
        <w:rPr>
          <w:rFonts w:ascii="Times New Roman" w:hAnsi="Times New Roman"/>
          <w:b/>
          <w:sz w:val="12"/>
          <w:szCs w:val="12"/>
        </w:rPr>
        <w:t>–</w:t>
      </w:r>
      <w:r w:rsidRPr="009469C1">
        <w:rPr>
          <w:rFonts w:ascii="Times New Roman" w:hAnsi="Times New Roman"/>
          <w:b/>
          <w:sz w:val="12"/>
          <w:szCs w:val="12"/>
        </w:rPr>
        <w:t xml:space="preserve"> Justice</w:t>
      </w:r>
    </w:p>
    <w:p w:rsidR="00835BCE" w:rsidRPr="00835BCE" w:rsidRDefault="00835BCE" w:rsidP="00DF677B">
      <w:pPr>
        <w:spacing w:after="12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Ministère d</w:t>
      </w:r>
      <w:r w:rsidR="00DF677B">
        <w:rPr>
          <w:rFonts w:ascii="Times New Roman" w:hAnsi="Times New Roman"/>
          <w:b/>
          <w:bCs/>
          <w:sz w:val="24"/>
          <w:szCs w:val="24"/>
        </w:rPr>
        <w:t xml:space="preserve">e l’Agriculture 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835BCE" w:rsidRPr="009469C1" w:rsidRDefault="00835BCE" w:rsidP="00CB1ED3">
      <w:pPr>
        <w:spacing w:after="120"/>
        <w:jc w:val="center"/>
        <w:rPr>
          <w:rFonts w:ascii="Times New Roman" w:hAnsi="Times New Roman"/>
          <w:b/>
          <w:sz w:val="12"/>
          <w:szCs w:val="12"/>
        </w:rPr>
      </w:pPr>
    </w:p>
    <w:p w:rsidR="00D77C20" w:rsidRPr="00D77C20" w:rsidRDefault="00D77C20" w:rsidP="00A33EF8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D77C20">
        <w:rPr>
          <w:rFonts w:ascii="Times New Roman" w:hAnsi="Times New Roman"/>
          <w:b/>
          <w:bCs/>
          <w:sz w:val="24"/>
          <w:szCs w:val="24"/>
        </w:rPr>
        <w:t>PROJET DE DEVELOPPEMENT DE FILIERES INCLUSIVES (PRODEFI)</w:t>
      </w:r>
    </w:p>
    <w:p w:rsidR="00E25B86" w:rsidRPr="0017557A" w:rsidRDefault="00E25B86" w:rsidP="00DF677B">
      <w:pPr>
        <w:jc w:val="center"/>
        <w:rPr>
          <w:rFonts w:asciiTheme="majorBidi" w:hAnsiTheme="majorBidi" w:cstheme="majorBidi"/>
          <w:b/>
          <w:bCs/>
          <w:caps/>
          <w:sz w:val="26"/>
          <w:szCs w:val="26"/>
        </w:rPr>
      </w:pPr>
      <w:r w:rsidRPr="0017557A">
        <w:rPr>
          <w:rFonts w:asciiTheme="majorBidi" w:hAnsiTheme="majorBidi" w:cstheme="majorBidi"/>
          <w:b/>
          <w:bCs/>
          <w:caps/>
          <w:sz w:val="26"/>
          <w:szCs w:val="26"/>
        </w:rPr>
        <w:t>Avis Génér</w:t>
      </w:r>
      <w:r w:rsidR="003424DF">
        <w:rPr>
          <w:rFonts w:asciiTheme="majorBidi" w:hAnsiTheme="majorBidi" w:cstheme="majorBidi"/>
          <w:b/>
          <w:bCs/>
          <w:caps/>
          <w:sz w:val="26"/>
          <w:szCs w:val="26"/>
        </w:rPr>
        <w:t>al de Passation des Marchés-20</w:t>
      </w:r>
      <w:r w:rsidR="00351A95">
        <w:rPr>
          <w:rFonts w:asciiTheme="majorBidi" w:hAnsiTheme="majorBidi" w:cstheme="majorBidi"/>
          <w:b/>
          <w:bCs/>
          <w:caps/>
          <w:sz w:val="26"/>
          <w:szCs w:val="26"/>
        </w:rPr>
        <w:t>2</w:t>
      </w:r>
      <w:r w:rsidR="00DF677B">
        <w:rPr>
          <w:rFonts w:asciiTheme="majorBidi" w:hAnsiTheme="majorBidi" w:cstheme="majorBidi"/>
          <w:b/>
          <w:bCs/>
          <w:caps/>
          <w:sz w:val="26"/>
          <w:szCs w:val="26"/>
        </w:rPr>
        <w:t>2</w:t>
      </w:r>
      <w:r w:rsidR="00091ACA">
        <w:rPr>
          <w:rFonts w:asciiTheme="majorBidi" w:hAnsiTheme="majorBidi" w:cstheme="majorBidi"/>
          <w:b/>
          <w:bCs/>
          <w:caps/>
          <w:sz w:val="26"/>
          <w:szCs w:val="26"/>
        </w:rPr>
        <w:t>(Révisé)</w:t>
      </w:r>
    </w:p>
    <w:p w:rsidR="00E25B86" w:rsidRDefault="00E25B86" w:rsidP="00DF677B">
      <w:pPr>
        <w:pStyle w:val="Paragraphedeliste"/>
        <w:numPr>
          <w:ilvl w:val="0"/>
          <w:numId w:val="10"/>
        </w:numPr>
        <w:ind w:left="284"/>
        <w:jc w:val="both"/>
        <w:rPr>
          <w:rFonts w:asciiTheme="majorBidi" w:hAnsiTheme="majorBidi" w:cstheme="majorBidi"/>
        </w:rPr>
      </w:pPr>
      <w:r w:rsidRPr="00E25B86">
        <w:rPr>
          <w:rFonts w:asciiTheme="majorBidi" w:hAnsiTheme="majorBidi" w:cstheme="majorBidi"/>
        </w:rPr>
        <w:t>Le Projet de Développement des Filières Inclusives (PRODEFI)</w:t>
      </w:r>
      <w:r w:rsidRPr="00E25B86">
        <w:rPr>
          <w:rFonts w:asciiTheme="majorBidi" w:hAnsiTheme="majorBidi" w:cstheme="majorBidi"/>
          <w:b/>
          <w:bCs/>
        </w:rPr>
        <w:t xml:space="preserve">, </w:t>
      </w:r>
      <w:r w:rsidRPr="00E25B86">
        <w:rPr>
          <w:rFonts w:asciiTheme="majorBidi" w:hAnsiTheme="majorBidi" w:cstheme="majorBidi"/>
        </w:rPr>
        <w:t>agissant au nom et pour le compte de l’Etat, exécute, dans le cadre de son budget, des dépenses publiques au titre de l’année 20</w:t>
      </w:r>
      <w:r w:rsidR="00351A95">
        <w:rPr>
          <w:rFonts w:asciiTheme="majorBidi" w:hAnsiTheme="majorBidi" w:cstheme="majorBidi"/>
        </w:rPr>
        <w:t>2</w:t>
      </w:r>
      <w:r w:rsidR="00DF677B">
        <w:rPr>
          <w:rFonts w:asciiTheme="majorBidi" w:hAnsiTheme="majorBidi" w:cstheme="majorBidi"/>
        </w:rPr>
        <w:t>2</w:t>
      </w:r>
      <w:r w:rsidRPr="00E25B86">
        <w:rPr>
          <w:rFonts w:asciiTheme="majorBidi" w:hAnsiTheme="majorBidi" w:cstheme="majorBidi"/>
        </w:rPr>
        <w:t>. Les acquisitions concernent les domaines suivants :</w:t>
      </w:r>
    </w:p>
    <w:tbl>
      <w:tblPr>
        <w:tblW w:w="136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4"/>
        <w:gridCol w:w="2795"/>
        <w:gridCol w:w="1132"/>
        <w:gridCol w:w="1452"/>
        <w:gridCol w:w="1383"/>
        <w:gridCol w:w="1026"/>
        <w:gridCol w:w="1558"/>
        <w:gridCol w:w="1430"/>
        <w:gridCol w:w="1415"/>
      </w:tblGrid>
      <w:tr w:rsidR="00091ACA" w:rsidRPr="00091ACA" w:rsidTr="00B542D0">
        <w:trPr>
          <w:trHeight w:val="1190"/>
          <w:tblHeader/>
        </w:trPr>
        <w:tc>
          <w:tcPr>
            <w:tcW w:w="14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ind w:hanging="142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Réf</w:t>
            </w:r>
            <w:r w:rsidRPr="00091ACA"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  <w:t>.</w:t>
            </w:r>
            <w:r w:rsidRPr="00091AC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  <w:t xml:space="preserve"> Activités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91ACA" w:rsidRPr="00091ACA" w:rsidRDefault="00091ACA" w:rsidP="00091ACA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Réalisations envisagées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  <w:t>Maître d’ouvrage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Source de financement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Type de marché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Mode de passation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Date prévue de lancement de la procédure de sélection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Date prévue d’attribution du contrat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ind w:firstLine="68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Date prévue d’achèvement des prestations</w:t>
            </w:r>
          </w:p>
        </w:tc>
      </w:tr>
      <w:tr w:rsidR="00091ACA" w:rsidRPr="00091ACA" w:rsidTr="00B542D0">
        <w:trPr>
          <w:trHeight w:val="353"/>
        </w:trPr>
        <w:tc>
          <w:tcPr>
            <w:tcW w:w="13635" w:type="dxa"/>
            <w:gridSpan w:val="9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Fournitures/Equipements </w:t>
            </w:r>
          </w:p>
        </w:tc>
      </w:tr>
      <w:tr w:rsidR="00091ACA" w:rsidRPr="00091ACA" w:rsidTr="00B542D0">
        <w:trPr>
          <w:trHeight w:val="972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  <w:t>E22-A2101</w:t>
            </w: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473A79" w:rsidP="00091ACA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Acquisition du matériel</w:t>
            </w:r>
            <w:r w:rsidR="00091ACA" w:rsidRPr="00091ACA">
              <w:rPr>
                <w:rFonts w:ascii="Times New Roman" w:eastAsia="Calibri" w:hAnsi="Times New Roman" w:cs="Times New Roman"/>
                <w:lang w:eastAsia="en-US"/>
              </w:rPr>
              <w:t xml:space="preserve"> pour l’équipement des CECI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   PM</w:t>
            </w:r>
          </w:p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30/11/2022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20/12/2022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091ACA" w:rsidRPr="00091ACA" w:rsidTr="00B542D0">
        <w:trPr>
          <w:trHeight w:val="972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  <w:t>E22-A2101</w:t>
            </w:r>
          </w:p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473A79" w:rsidP="00091ACA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Acquisition du matériel</w:t>
            </w:r>
            <w:r w:rsidR="00091ACA" w:rsidRPr="00091ACA">
              <w:rPr>
                <w:rFonts w:ascii="Times New Roman" w:eastAsia="Calibri" w:hAnsi="Times New Roman" w:cs="Times New Roman"/>
                <w:lang w:eastAsia="en-US"/>
              </w:rPr>
              <w:t xml:space="preserve"> pour l’équipement d’agents des CECI</w:t>
            </w:r>
          </w:p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 01/12/2022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15/01/2023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30/01/2023</w:t>
            </w:r>
          </w:p>
        </w:tc>
      </w:tr>
      <w:tr w:rsidR="00091ACA" w:rsidRPr="00091ACA" w:rsidTr="00B542D0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  <w:t>E22-B1302</w:t>
            </w: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Acquisition de 700 têtes de caprins en trois (03) lots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  PM</w:t>
            </w:r>
          </w:p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PM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20/11/2022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091ACA" w:rsidRPr="00091ACA" w:rsidTr="00B542D0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  <w:lastRenderedPageBreak/>
              <w:t>E22-B1307</w:t>
            </w:r>
          </w:p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 xml:space="preserve">Acquisition de matériel d'équipement des pêcheurs (lot/pirogue) </w:t>
            </w:r>
          </w:p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 01/12/2022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15/01/2023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30/01/2023</w:t>
            </w:r>
          </w:p>
        </w:tc>
      </w:tr>
      <w:tr w:rsidR="00091ACA" w:rsidRPr="00091ACA" w:rsidTr="00B542D0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  <w:t>E22-B1307</w:t>
            </w:r>
          </w:p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Acquisition des moteurs pour les pêcheurs</w:t>
            </w:r>
          </w:p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 01/12/2022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15/01/2023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30/01/2023</w:t>
            </w:r>
          </w:p>
        </w:tc>
      </w:tr>
      <w:tr w:rsidR="00091ACA" w:rsidRPr="00091ACA" w:rsidTr="00B542D0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  <w:t>E22-B1307</w:t>
            </w:r>
          </w:p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DF6EBB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Acquisition des pirogues pour les pêcheurs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 01/12/2022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15/01/2023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30/01/2023</w:t>
            </w:r>
          </w:p>
        </w:tc>
      </w:tr>
      <w:tr w:rsidR="00091ACA" w:rsidRPr="00091ACA" w:rsidTr="00B542D0">
        <w:trPr>
          <w:trHeight w:val="311"/>
        </w:trPr>
        <w:tc>
          <w:tcPr>
            <w:tcW w:w="12220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/>
                <w:bCs/>
                <w:lang w:eastAsia="en-US"/>
              </w:rPr>
              <w:t>Travaux</w:t>
            </w:r>
          </w:p>
        </w:tc>
        <w:tc>
          <w:tcPr>
            <w:tcW w:w="14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091ACA" w:rsidRPr="00091ACA" w:rsidTr="00B542D0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E22-A3202</w:t>
            </w: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 xml:space="preserve">Travaux de désenclavement des zones de production en </w:t>
            </w:r>
            <w:proofErr w:type="spellStart"/>
            <w:r w:rsidRPr="00091ACA">
              <w:rPr>
                <w:rFonts w:ascii="Times New Roman" w:eastAsia="Calibri" w:hAnsi="Times New Roman" w:cs="Times New Roman"/>
                <w:lang w:eastAsia="en-US"/>
              </w:rPr>
              <w:t>Assaba</w:t>
            </w:r>
            <w:proofErr w:type="spellEnd"/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   PM</w:t>
            </w:r>
          </w:p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04/11/2022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03/04/2023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091ACA" w:rsidRPr="00091ACA" w:rsidTr="00B542D0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E22-B1103</w:t>
            </w: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Travaux de construction de forages mécaniques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PM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PM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30/01/2023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091ACA" w:rsidRPr="00091ACA" w:rsidTr="00B542D0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E22-B1103</w:t>
            </w: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Travaux de construction de Forages manuels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05/11/2022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20/12/2022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12/02/2023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091ACA" w:rsidRPr="00091ACA" w:rsidTr="00B542D0">
        <w:trPr>
          <w:trHeight w:val="853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lastRenderedPageBreak/>
              <w:t>E22-B1104, E22-B1105</w:t>
            </w: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Travaux d'aménagement de 127 périmètres maraîchers avec systèmes d’irrigation à pompage thermique et solaire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FIDA/ASAP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AOI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     PM</w:t>
            </w:r>
          </w:p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PM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15/12/2022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091ACA" w:rsidRPr="00091ACA" w:rsidTr="00B542D0">
        <w:trPr>
          <w:trHeight w:val="853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E22-B1106</w:t>
            </w: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Travaux de construction de 35 poulailles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PM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PM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15/02/2023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091ACA" w:rsidRPr="00091ACA" w:rsidTr="00B542D0">
        <w:trPr>
          <w:trHeight w:val="853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E22-B1108</w:t>
            </w: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Travaux &amp; équipement des périmètres fourragers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ASAP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15/11/2022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30/12/2022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30/01/2023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091ACA" w:rsidRPr="00091ACA" w:rsidTr="00B542D0">
        <w:trPr>
          <w:trHeight w:val="687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E22-B1114</w:t>
            </w:r>
          </w:p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DF6EBB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Construire des magasins de stockage et de traitement des PFNL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ASAP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PM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PM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30/11/2022</w:t>
            </w:r>
          </w:p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091ACA" w:rsidRPr="00091ACA" w:rsidTr="00B542D0">
        <w:trPr>
          <w:trHeight w:val="307"/>
        </w:trPr>
        <w:tc>
          <w:tcPr>
            <w:tcW w:w="12220" w:type="dxa"/>
            <w:gridSpan w:val="8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spacing w:after="0"/>
              <w:jc w:val="both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/>
                <w:bCs/>
                <w:lang w:eastAsia="en-US"/>
              </w:rPr>
              <w:t>Services de Consultants</w:t>
            </w:r>
          </w:p>
        </w:tc>
        <w:tc>
          <w:tcPr>
            <w:tcW w:w="141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spacing w:after="0"/>
              <w:jc w:val="both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091ACA" w:rsidRPr="00091ACA" w:rsidTr="00B542D0">
        <w:trPr>
          <w:trHeight w:val="648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E22-A1301</w:t>
            </w: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color w:val="000000"/>
                <w:lang w:eastAsia="en-US"/>
              </w:rPr>
              <w:t>Réalisation d’une étude sur les normes et qualités des produits de filières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Prestation Intellectuelle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SFQC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12/12/2022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30/01/2023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30/03/2023</w:t>
            </w:r>
          </w:p>
        </w:tc>
      </w:tr>
      <w:tr w:rsidR="00091ACA" w:rsidRPr="00091ACA" w:rsidTr="00B542D0">
        <w:trPr>
          <w:trHeight w:val="648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E22-A1302</w:t>
            </w:r>
          </w:p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</w:p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</w:p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color w:val="000000"/>
                <w:lang w:eastAsia="en-US"/>
              </w:rPr>
              <w:t>Recrutement d'un bureau pour Inventorier et cartographier le potentiel gomme arabique et pain de singe dans la zone d’intervention du Projet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Prestation Intellectuelle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SFQC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 xml:space="preserve">     PM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15/12/2022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15/02/2023</w:t>
            </w:r>
          </w:p>
        </w:tc>
      </w:tr>
      <w:tr w:rsidR="00091ACA" w:rsidRPr="00091ACA" w:rsidTr="00B542D0">
        <w:trPr>
          <w:trHeight w:val="648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lastRenderedPageBreak/>
              <w:t>E22-A2104</w:t>
            </w:r>
          </w:p>
          <w:p w:rsidR="00091ACA" w:rsidRPr="00091ACA" w:rsidRDefault="00091ACA" w:rsidP="00091ACA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DF6EBB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color w:val="000000"/>
                <w:lang w:eastAsia="en-US"/>
              </w:rPr>
              <w:t>Recrutement de l'opérateur chargé de la bancarisation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Prestation Intellectuelle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ED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 xml:space="preserve">     N/A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15/11/2002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14/11/2023</w:t>
            </w:r>
          </w:p>
        </w:tc>
      </w:tr>
      <w:tr w:rsidR="00091ACA" w:rsidRPr="00091ACA" w:rsidTr="00B542D0">
        <w:trPr>
          <w:trHeight w:val="1321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 xml:space="preserve">E22-B2201 </w:t>
            </w: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color w:val="000000"/>
                <w:lang w:eastAsia="en-US"/>
              </w:rPr>
              <w:t>Recrutement d'un OT pour le Maraîchage et l'Aviculture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Prestation Intellectuelle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ED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 xml:space="preserve">     N/A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PM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14/05/2023</w:t>
            </w:r>
          </w:p>
        </w:tc>
      </w:tr>
      <w:tr w:rsidR="00091ACA" w:rsidRPr="00091ACA" w:rsidTr="00B542D0">
        <w:trPr>
          <w:trHeight w:val="1321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E22-A2203</w:t>
            </w:r>
          </w:p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color w:val="000000"/>
                <w:lang w:eastAsia="en-US"/>
              </w:rPr>
              <w:t>Recrutement d’un bureau d’études spécialisé 4P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Prestation Intellectuelle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ED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 xml:space="preserve">    N/A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20/11/2022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19/11/2023</w:t>
            </w:r>
          </w:p>
        </w:tc>
      </w:tr>
      <w:tr w:rsidR="00091ACA" w:rsidRPr="00091ACA" w:rsidTr="00B542D0">
        <w:trPr>
          <w:trHeight w:val="1321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E21-A3101</w:t>
            </w:r>
          </w:p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DF6EBB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color w:val="000000"/>
                <w:lang w:eastAsia="en-US"/>
              </w:rPr>
              <w:t xml:space="preserve">Recrutement d'un consultant pour l'étude et contrôle des travaux de construction des marchés aux légumes 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Prestation Intellectuelle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SFQC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12/12/2022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30/01/2023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30/03/2023</w:t>
            </w:r>
          </w:p>
        </w:tc>
      </w:tr>
      <w:tr w:rsidR="00091ACA" w:rsidRPr="00091ACA" w:rsidTr="00B542D0">
        <w:trPr>
          <w:trHeight w:val="1321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E22-A3202</w:t>
            </w:r>
          </w:p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DF6EBB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color w:val="000000"/>
                <w:lang w:eastAsia="en-US"/>
              </w:rPr>
              <w:t xml:space="preserve">Etude des travaux de désenclavement des zones de production au </w:t>
            </w:r>
            <w:proofErr w:type="spellStart"/>
            <w:r w:rsidRPr="00091ACA">
              <w:rPr>
                <w:rFonts w:ascii="Times New Roman" w:eastAsia="Calibri" w:hAnsi="Times New Roman" w:cs="Times New Roman"/>
                <w:color w:val="000000"/>
                <w:lang w:eastAsia="en-US"/>
              </w:rPr>
              <w:t>Gorgol</w:t>
            </w:r>
            <w:proofErr w:type="spellEnd"/>
            <w:r w:rsidRPr="00091ACA">
              <w:rPr>
                <w:rFonts w:ascii="Times New Roman" w:eastAsia="Calibri" w:hAnsi="Times New Roman" w:cs="Times New Roman"/>
                <w:color w:val="000000"/>
                <w:lang w:eastAsia="en-US"/>
              </w:rPr>
              <w:t xml:space="preserve"> 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Prestation Intellectuelle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SFQC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12/12/2022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30/01/2023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30/03/2023</w:t>
            </w:r>
          </w:p>
        </w:tc>
      </w:tr>
      <w:tr w:rsidR="00091ACA" w:rsidRPr="00091ACA" w:rsidTr="00DF6EBB">
        <w:trPr>
          <w:trHeight w:val="1120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E22-B1115</w:t>
            </w:r>
          </w:p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DF6EBB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color w:val="000000"/>
                <w:lang w:eastAsia="en-US"/>
              </w:rPr>
              <w:t>Recrutement d'un consultant pour l'étude d'aménagement des points de débarquement améliorés</w:t>
            </w: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Prestation Intellectuelle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SFQC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12/12/2022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30/01/2023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30/03/2023</w:t>
            </w:r>
          </w:p>
        </w:tc>
      </w:tr>
      <w:tr w:rsidR="00091ACA" w:rsidRPr="00091ACA" w:rsidTr="00B542D0">
        <w:trPr>
          <w:trHeight w:val="1321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lastRenderedPageBreak/>
              <w:t>E22-B2201</w:t>
            </w:r>
          </w:p>
          <w:p w:rsidR="00091ACA" w:rsidRPr="00091ACA" w:rsidRDefault="00091ACA" w:rsidP="00091ACA">
            <w:pPr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79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color w:val="000000"/>
                <w:lang w:eastAsia="en-US"/>
              </w:rPr>
              <w:t>Recrutement d’un OT pour la filière Lait de Chèvre</w:t>
            </w:r>
          </w:p>
          <w:p w:rsidR="00091ACA" w:rsidRPr="00091ACA" w:rsidRDefault="00091ACA" w:rsidP="00091ACA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</w:p>
        </w:tc>
        <w:tc>
          <w:tcPr>
            <w:tcW w:w="113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Prestation Intellectuelle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091ACA">
              <w:rPr>
                <w:rFonts w:ascii="Times New Roman" w:eastAsia="Calibri" w:hAnsi="Times New Roman" w:cs="Times New Roman"/>
                <w:bCs/>
                <w:lang w:eastAsia="en-US"/>
              </w:rPr>
              <w:t>ED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 xml:space="preserve">    N/A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20/11/2022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ACA" w:rsidRPr="00091ACA" w:rsidRDefault="00091ACA" w:rsidP="00091ACA">
            <w:pPr>
              <w:spacing w:after="0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091ACA">
              <w:rPr>
                <w:rFonts w:ascii="Calibri" w:eastAsia="Calibri" w:hAnsi="Calibri" w:cs="Times New Roman"/>
                <w:lang w:eastAsia="en-US"/>
              </w:rPr>
              <w:t>19/11/2023</w:t>
            </w:r>
          </w:p>
        </w:tc>
      </w:tr>
    </w:tbl>
    <w:p w:rsidR="007A5265" w:rsidRDefault="007A5265" w:rsidP="007A5265">
      <w:pPr>
        <w:pStyle w:val="Paragraphedeliste"/>
        <w:ind w:left="284"/>
        <w:jc w:val="both"/>
        <w:rPr>
          <w:rFonts w:asciiTheme="majorBidi" w:hAnsiTheme="majorBidi" w:cstheme="majorBidi"/>
        </w:rPr>
      </w:pPr>
    </w:p>
    <w:p w:rsidR="00E25B86" w:rsidRPr="009908D7" w:rsidRDefault="00E25B86" w:rsidP="00091ACA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18"/>
          <w:szCs w:val="18"/>
        </w:rPr>
      </w:pPr>
      <w:r w:rsidRPr="00E25B86">
        <w:rPr>
          <w:rFonts w:asciiTheme="majorBidi" w:hAnsiTheme="majorBidi" w:cstheme="majorBidi"/>
          <w:sz w:val="18"/>
          <w:szCs w:val="18"/>
        </w:rPr>
        <w:t>D</w:t>
      </w:r>
      <w:r>
        <w:rPr>
          <w:rFonts w:asciiTheme="majorBidi" w:hAnsiTheme="majorBidi" w:cstheme="majorBidi"/>
          <w:sz w:val="18"/>
          <w:szCs w:val="18"/>
        </w:rPr>
        <w:t xml:space="preserve">es </w:t>
      </w:r>
      <w:r w:rsidRPr="00912E7D">
        <w:rPr>
          <w:rFonts w:asciiTheme="majorBidi" w:hAnsiTheme="majorBidi" w:cstheme="majorBidi"/>
        </w:rPr>
        <w:t xml:space="preserve">avis spécifiques de passation des marchés seront publiés à partir </w:t>
      </w:r>
      <w:r w:rsidR="00DF40CD">
        <w:rPr>
          <w:rFonts w:asciiTheme="majorBidi" w:hAnsiTheme="majorBidi" w:cstheme="majorBidi"/>
        </w:rPr>
        <w:t>du mois d</w:t>
      </w:r>
      <w:r w:rsidR="003424DF">
        <w:rPr>
          <w:rFonts w:asciiTheme="majorBidi" w:hAnsiTheme="majorBidi" w:cstheme="majorBidi"/>
        </w:rPr>
        <w:t xml:space="preserve">e </w:t>
      </w:r>
      <w:proofErr w:type="spellStart"/>
      <w:r w:rsidR="00091ACA">
        <w:rPr>
          <w:rFonts w:asciiTheme="majorBidi" w:hAnsiTheme="majorBidi" w:cstheme="majorBidi"/>
        </w:rPr>
        <w:t>nomvebre</w:t>
      </w:r>
      <w:proofErr w:type="spellEnd"/>
      <w:r w:rsidR="003424DF">
        <w:rPr>
          <w:rFonts w:asciiTheme="majorBidi" w:hAnsiTheme="majorBidi" w:cstheme="majorBidi"/>
        </w:rPr>
        <w:t xml:space="preserve"> 20</w:t>
      </w:r>
      <w:r w:rsidR="007A5265">
        <w:rPr>
          <w:rFonts w:asciiTheme="majorBidi" w:hAnsiTheme="majorBidi" w:cstheme="majorBidi"/>
        </w:rPr>
        <w:t>2</w:t>
      </w:r>
      <w:r w:rsidR="00DF677B">
        <w:rPr>
          <w:rFonts w:asciiTheme="majorBidi" w:hAnsiTheme="majorBidi" w:cstheme="majorBidi"/>
        </w:rPr>
        <w:t>2</w:t>
      </w:r>
      <w:r>
        <w:rPr>
          <w:rFonts w:asciiTheme="majorBidi" w:hAnsiTheme="majorBidi" w:cstheme="majorBidi"/>
        </w:rPr>
        <w:t xml:space="preserve"> dans un journal à diffusion nationale et sur un site électronique </w:t>
      </w:r>
      <w:r w:rsidR="009908D7">
        <w:rPr>
          <w:rFonts w:asciiTheme="majorBidi" w:hAnsiTheme="majorBidi" w:cstheme="majorBidi"/>
        </w:rPr>
        <w:t>libre d’accès.</w:t>
      </w:r>
    </w:p>
    <w:p w:rsidR="009908D7" w:rsidRPr="00DF677B" w:rsidRDefault="009908D7" w:rsidP="002A5243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20"/>
          <w:szCs w:val="20"/>
        </w:rPr>
      </w:pPr>
      <w:r w:rsidRPr="0012093F">
        <w:rPr>
          <w:rFonts w:asciiTheme="majorBidi" w:hAnsiTheme="majorBidi" w:cstheme="majorBidi"/>
          <w:sz w:val="20"/>
          <w:szCs w:val="20"/>
        </w:rPr>
        <w:t xml:space="preserve">Les marchés seront passés conformément aux dispositions de la </w:t>
      </w:r>
      <w:r w:rsidR="002A5243" w:rsidRPr="0012093F">
        <w:rPr>
          <w:rFonts w:asciiTheme="majorBidi" w:hAnsiTheme="majorBidi" w:cstheme="majorBidi"/>
          <w:sz w:val="20"/>
          <w:szCs w:val="20"/>
        </w:rPr>
        <w:t xml:space="preserve">loi </w:t>
      </w:r>
      <w:r w:rsidR="002A5243">
        <w:rPr>
          <w:rFonts w:asciiTheme="majorBidi" w:hAnsiTheme="majorBidi" w:cstheme="majorBidi"/>
          <w:sz w:val="20"/>
          <w:szCs w:val="20"/>
        </w:rPr>
        <w:t>N° 2021 – 024 du 29 décembre abrogeant et remplaçant la loi N</w:t>
      </w:r>
      <w:r w:rsidRPr="0012093F">
        <w:rPr>
          <w:rFonts w:asciiTheme="majorBidi" w:hAnsiTheme="majorBidi" w:cstheme="majorBidi"/>
          <w:sz w:val="20"/>
          <w:szCs w:val="20"/>
        </w:rPr>
        <w:t>° 044-2010 du 22/07/2010 portant code des marchés publics et ses textes d’application</w:t>
      </w:r>
      <w:r>
        <w:rPr>
          <w:rFonts w:asciiTheme="majorBidi" w:hAnsiTheme="majorBidi" w:cstheme="majorBidi"/>
          <w:sz w:val="20"/>
          <w:szCs w:val="20"/>
        </w:rPr>
        <w:t xml:space="preserve"> et</w:t>
      </w:r>
      <w:r w:rsidRPr="0012093F">
        <w:rPr>
          <w:rFonts w:asciiTheme="majorBidi" w:hAnsiTheme="majorBidi" w:cstheme="majorBidi"/>
          <w:sz w:val="20"/>
          <w:szCs w:val="20"/>
        </w:rPr>
        <w:t xml:space="preserve"> les directives du FIDA pour la passation des marchés</w:t>
      </w:r>
      <w:r>
        <w:rPr>
          <w:rFonts w:asciiTheme="majorBidi" w:hAnsiTheme="majorBidi" w:cstheme="majorBidi"/>
          <w:sz w:val="20"/>
          <w:szCs w:val="20"/>
        </w:rPr>
        <w:t>.</w:t>
      </w:r>
    </w:p>
    <w:p w:rsidR="009908D7" w:rsidRPr="002A5243" w:rsidRDefault="009908D7" w:rsidP="002A5243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18"/>
          <w:szCs w:val="18"/>
        </w:rPr>
      </w:pPr>
      <w:r w:rsidRPr="00DF677B">
        <w:rPr>
          <w:rFonts w:asciiTheme="majorBidi" w:hAnsiTheme="majorBidi" w:cstheme="majorBidi"/>
          <w:sz w:val="20"/>
          <w:szCs w:val="20"/>
        </w:rPr>
        <w:t xml:space="preserve">Les marchés seront passés à </w:t>
      </w:r>
      <w:r w:rsidR="002A5243" w:rsidRPr="00DF677B">
        <w:rPr>
          <w:rFonts w:asciiTheme="majorBidi" w:hAnsiTheme="majorBidi" w:cstheme="majorBidi"/>
          <w:sz w:val="20"/>
          <w:szCs w:val="20"/>
        </w:rPr>
        <w:t xml:space="preserve">la </w:t>
      </w:r>
      <w:r w:rsidR="002A5243" w:rsidRPr="002A5243">
        <w:rPr>
          <w:rFonts w:asciiTheme="majorBidi" w:hAnsiTheme="majorBidi" w:cstheme="majorBidi"/>
          <w:iCs/>
          <w:sz w:val="20"/>
          <w:szCs w:val="20"/>
        </w:rPr>
        <w:t xml:space="preserve">Commission de Passation des Marchés Publics du Ministère de l’Agriculture), Avenue </w:t>
      </w:r>
      <w:proofErr w:type="spellStart"/>
      <w:r w:rsidR="002A5243" w:rsidRPr="002A5243">
        <w:rPr>
          <w:rFonts w:asciiTheme="majorBidi" w:hAnsiTheme="majorBidi" w:cstheme="majorBidi"/>
          <w:iCs/>
          <w:sz w:val="20"/>
          <w:szCs w:val="20"/>
        </w:rPr>
        <w:t>Moctar</w:t>
      </w:r>
      <w:proofErr w:type="spellEnd"/>
      <w:r w:rsidR="002A5243" w:rsidRPr="002A5243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="002A5243" w:rsidRPr="002A5243">
        <w:rPr>
          <w:rFonts w:asciiTheme="majorBidi" w:hAnsiTheme="majorBidi" w:cstheme="majorBidi"/>
          <w:iCs/>
          <w:sz w:val="20"/>
          <w:szCs w:val="20"/>
        </w:rPr>
        <w:t>Ould</w:t>
      </w:r>
      <w:proofErr w:type="spellEnd"/>
      <w:r w:rsidR="002A5243" w:rsidRPr="002A5243">
        <w:rPr>
          <w:rFonts w:asciiTheme="majorBidi" w:hAnsiTheme="majorBidi" w:cstheme="majorBidi"/>
          <w:iCs/>
          <w:sz w:val="20"/>
          <w:szCs w:val="20"/>
        </w:rPr>
        <w:t xml:space="preserve"> Daddah, Immeuble MOUNA, 2</w:t>
      </w:r>
      <w:r w:rsidR="002A5243" w:rsidRPr="002A5243">
        <w:rPr>
          <w:rFonts w:asciiTheme="majorBidi" w:hAnsiTheme="majorBidi" w:cstheme="majorBidi"/>
          <w:iCs/>
          <w:sz w:val="20"/>
          <w:szCs w:val="20"/>
          <w:vertAlign w:val="superscript"/>
        </w:rPr>
        <w:t>ème</w:t>
      </w:r>
      <w:r w:rsidR="002A5243">
        <w:rPr>
          <w:rFonts w:asciiTheme="majorBidi" w:hAnsiTheme="majorBidi" w:cstheme="majorBidi"/>
          <w:iCs/>
          <w:sz w:val="20"/>
          <w:szCs w:val="20"/>
        </w:rPr>
        <w:t xml:space="preserve"> étage </w:t>
      </w:r>
      <w:r w:rsidR="002A5243" w:rsidRPr="002A5243">
        <w:rPr>
          <w:rFonts w:asciiTheme="majorBidi" w:hAnsiTheme="majorBidi" w:cstheme="majorBidi"/>
          <w:iCs/>
          <w:sz w:val="20"/>
          <w:szCs w:val="20"/>
        </w:rPr>
        <w:t>Nouakchott-Mauritanie.</w:t>
      </w:r>
    </w:p>
    <w:p w:rsidR="00843234" w:rsidRPr="00843234" w:rsidRDefault="00B247CE" w:rsidP="00DA6EB7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iCs/>
          <w:sz w:val="20"/>
          <w:szCs w:val="20"/>
        </w:rPr>
      </w:pPr>
      <w:r w:rsidRPr="00843234">
        <w:rPr>
          <w:rFonts w:asciiTheme="majorBidi" w:hAnsiTheme="majorBidi" w:cstheme="majorBidi"/>
        </w:rPr>
        <w:t>Toute demande de renseignement complémentaire devra être envoyée à l’adresse suivante :</w:t>
      </w:r>
    </w:p>
    <w:p w:rsidR="00AF1CC0" w:rsidRDefault="00B247CE" w:rsidP="0096294F">
      <w:pPr>
        <w:pStyle w:val="Paragraphedeliste"/>
        <w:tabs>
          <w:tab w:val="left" w:pos="12075"/>
        </w:tabs>
        <w:ind w:left="284"/>
      </w:pPr>
      <w:r w:rsidRPr="00843234">
        <w:rPr>
          <w:rFonts w:asciiTheme="majorBidi" w:hAnsiTheme="majorBidi" w:cstheme="majorBidi"/>
          <w:sz w:val="20"/>
          <w:szCs w:val="20"/>
        </w:rPr>
        <w:t>Unit</w:t>
      </w:r>
      <w:r w:rsidRPr="00843234">
        <w:rPr>
          <w:rFonts w:asciiTheme="majorBidi" w:hAnsiTheme="majorBidi" w:cstheme="majorBidi" w:hint="eastAsia"/>
          <w:sz w:val="20"/>
          <w:szCs w:val="20"/>
        </w:rPr>
        <w:t>é</w:t>
      </w:r>
      <w:r w:rsidRPr="00843234">
        <w:rPr>
          <w:rFonts w:asciiTheme="majorBidi" w:hAnsiTheme="majorBidi" w:cstheme="majorBidi"/>
          <w:sz w:val="20"/>
          <w:szCs w:val="20"/>
        </w:rPr>
        <w:t xml:space="preserve"> de Gestion du PRODEFI</w:t>
      </w:r>
      <w:r w:rsidR="00843234" w:rsidRPr="00843234">
        <w:rPr>
          <w:rFonts w:asciiTheme="majorBidi" w:hAnsiTheme="majorBidi" w:cstheme="majorBidi"/>
          <w:sz w:val="20"/>
          <w:szCs w:val="20"/>
        </w:rPr>
        <w:t>,</w:t>
      </w:r>
      <w:r w:rsidR="00843234" w:rsidRPr="00843234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r w:rsidR="00843234" w:rsidRPr="00843234">
        <w:rPr>
          <w:rFonts w:asciiTheme="majorBidi" w:hAnsiTheme="majorBidi" w:cstheme="majorBidi"/>
          <w:sz w:val="20"/>
          <w:szCs w:val="20"/>
        </w:rPr>
        <w:t xml:space="preserve">Ilot B, Lot n° 223 – </w:t>
      </w:r>
      <w:proofErr w:type="spellStart"/>
      <w:r w:rsidR="00843234" w:rsidRPr="00843234">
        <w:rPr>
          <w:rFonts w:asciiTheme="majorBidi" w:hAnsiTheme="majorBidi" w:cstheme="majorBidi"/>
          <w:sz w:val="20"/>
          <w:szCs w:val="20"/>
        </w:rPr>
        <w:t>Tevragh-Zeina</w:t>
      </w:r>
      <w:proofErr w:type="spellEnd"/>
      <w:r w:rsidR="00843234" w:rsidRPr="00843234">
        <w:rPr>
          <w:rFonts w:asciiTheme="majorBidi" w:hAnsiTheme="majorBidi" w:cstheme="majorBidi"/>
          <w:sz w:val="20"/>
          <w:szCs w:val="20"/>
        </w:rPr>
        <w:t xml:space="preserve"> - Nouakchott, tél. : 25 90 07 60, Email : </w:t>
      </w:r>
      <w:hyperlink r:id="rId8" w:history="1">
        <w:r w:rsidR="00843234" w:rsidRPr="00843234">
          <w:t>ugp@prodefi.mr</w:t>
        </w:r>
      </w:hyperlink>
    </w:p>
    <w:p w:rsidR="00DF677B" w:rsidRDefault="00DF677B" w:rsidP="0096294F">
      <w:pPr>
        <w:pStyle w:val="Paragraphedeliste"/>
        <w:tabs>
          <w:tab w:val="left" w:pos="12075"/>
        </w:tabs>
        <w:ind w:left="284"/>
      </w:pPr>
    </w:p>
    <w:p w:rsidR="00DF677B" w:rsidRPr="00912E7D" w:rsidRDefault="00DF677B" w:rsidP="0096294F">
      <w:pPr>
        <w:pStyle w:val="Paragraphedeliste"/>
        <w:tabs>
          <w:tab w:val="left" w:pos="12075"/>
        </w:tabs>
        <w:ind w:left="284"/>
        <w:rPr>
          <w:rFonts w:asciiTheme="majorBidi" w:hAnsiTheme="majorBidi" w:cstheme="majorBidi"/>
        </w:rPr>
      </w:pPr>
    </w:p>
    <w:p w:rsidR="00AF1CC0" w:rsidRDefault="00CB1ED3" w:rsidP="007F6C8D">
      <w:pPr>
        <w:spacing w:after="0"/>
        <w:jc w:val="center"/>
        <w:rPr>
          <w:rFonts w:asciiTheme="majorBidi" w:hAnsiTheme="majorBidi" w:cstheme="majorBidi"/>
          <w:b/>
          <w:bCs/>
        </w:rPr>
      </w:pPr>
      <w:r w:rsidRPr="00912E7D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</w:t>
      </w:r>
      <w:r w:rsidR="0096294F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 </w:t>
      </w:r>
      <w:r w:rsidRPr="00912E7D">
        <w:rPr>
          <w:rFonts w:asciiTheme="majorBidi" w:hAnsiTheme="majorBidi" w:cstheme="majorBidi"/>
          <w:b/>
          <w:bCs/>
        </w:rPr>
        <w:t xml:space="preserve">     </w:t>
      </w:r>
      <w:r w:rsidR="00AF1CC0" w:rsidRPr="00912E7D">
        <w:rPr>
          <w:rFonts w:asciiTheme="majorBidi" w:hAnsiTheme="majorBidi" w:cstheme="majorBidi"/>
          <w:b/>
          <w:bCs/>
        </w:rPr>
        <w:t xml:space="preserve">Le </w:t>
      </w:r>
      <w:r w:rsidR="007F6C8D">
        <w:rPr>
          <w:rFonts w:asciiTheme="majorBidi" w:hAnsiTheme="majorBidi" w:cstheme="majorBidi"/>
          <w:b/>
          <w:bCs/>
        </w:rPr>
        <w:t>Coordonnateur</w:t>
      </w:r>
      <w:r w:rsidR="00AF1CC0" w:rsidRPr="00912E7D">
        <w:rPr>
          <w:rFonts w:asciiTheme="majorBidi" w:hAnsiTheme="majorBidi" w:cstheme="majorBidi"/>
          <w:b/>
          <w:bCs/>
        </w:rPr>
        <w:t xml:space="preserve"> </w:t>
      </w:r>
    </w:p>
    <w:p w:rsidR="00172AFE" w:rsidRDefault="00172AFE" w:rsidP="007F6C8D">
      <w:pPr>
        <w:spacing w:after="0"/>
        <w:jc w:val="center"/>
        <w:rPr>
          <w:rFonts w:asciiTheme="majorBidi" w:hAnsiTheme="majorBidi" w:cstheme="majorBidi"/>
          <w:b/>
          <w:bCs/>
        </w:rPr>
      </w:pPr>
    </w:p>
    <w:p w:rsidR="0096294F" w:rsidRDefault="00172AFE" w:rsidP="00CE7CA8">
      <w:pPr>
        <w:spacing w:after="0"/>
        <w:jc w:val="center"/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      </w:t>
      </w:r>
      <w:r w:rsidR="0096294F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</w:t>
      </w:r>
      <w:r>
        <w:rPr>
          <w:rFonts w:asciiTheme="majorBidi" w:hAnsiTheme="majorBidi" w:cstheme="majorBidi"/>
          <w:b/>
          <w:bCs/>
        </w:rPr>
        <w:t xml:space="preserve">   </w:t>
      </w:r>
      <w:r w:rsidRPr="00172AFE">
        <w:rPr>
          <w:rFonts w:asciiTheme="majorBidi" w:hAnsiTheme="majorBidi" w:cstheme="majorBidi"/>
          <w:b/>
          <w:bCs/>
        </w:rPr>
        <w:t>Abdelkader MOHAMED SALECK</w:t>
      </w:r>
    </w:p>
    <w:p w:rsidR="00172AFE" w:rsidRPr="0096294F" w:rsidRDefault="0096294F" w:rsidP="0096294F">
      <w:pPr>
        <w:tabs>
          <w:tab w:val="left" w:pos="3450"/>
        </w:tabs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ab/>
      </w:r>
    </w:p>
    <w:sectPr w:rsidR="00172AFE" w:rsidRPr="0096294F" w:rsidSect="007A5265">
      <w:footerReference w:type="default" r:id="rId9"/>
      <w:pgSz w:w="16838" w:h="11906" w:orient="landscape"/>
      <w:pgMar w:top="127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0A02" w:rsidRDefault="00A70A02" w:rsidP="00672FA7">
      <w:pPr>
        <w:spacing w:after="0" w:line="240" w:lineRule="auto"/>
      </w:pPr>
      <w:r>
        <w:separator/>
      </w:r>
    </w:p>
  </w:endnote>
  <w:endnote w:type="continuationSeparator" w:id="0">
    <w:p w:rsidR="00A70A02" w:rsidRDefault="00A70A02" w:rsidP="00672F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754A" w:rsidRPr="0012754A" w:rsidRDefault="0012754A" w:rsidP="00A608EB">
    <w:pPr>
      <w:pStyle w:val="Pieddepage"/>
    </w:pPr>
    <w:r w:rsidRPr="0012754A">
      <w:t xml:space="preserve">AON : Appel d’Offres National, </w:t>
    </w:r>
    <w:r w:rsidR="00CE7CA8">
      <w:t>AOI</w:t>
    </w:r>
    <w:r w:rsidR="00CE7CA8" w:rsidRPr="00CE7CA8">
      <w:t> : Appel d’Offres</w:t>
    </w:r>
    <w:r w:rsidR="00CE7CA8">
      <w:t> International,</w:t>
    </w:r>
    <w:r w:rsidRPr="0012754A">
      <w:t xml:space="preserve"> </w:t>
    </w:r>
    <w:r>
      <w:t>SFQC : Sélection Fondée Sur la Qualité et Coût,</w:t>
    </w:r>
    <w:r w:rsidR="00DF677B">
      <w:t xml:space="preserve"> ED : Entente Directe, PM</w:t>
    </w:r>
    <w:r>
      <w:t xml:space="preserve"> : Pour Mémoire </w:t>
    </w:r>
  </w:p>
  <w:p w:rsidR="0012754A" w:rsidRDefault="0012754A" w:rsidP="0012754A">
    <w:pPr>
      <w:pStyle w:val="Pieddepage"/>
    </w:pPr>
  </w:p>
  <w:p w:rsidR="001908A7" w:rsidRDefault="001908A7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0A02" w:rsidRDefault="00A70A02" w:rsidP="00672FA7">
      <w:pPr>
        <w:spacing w:after="0" w:line="240" w:lineRule="auto"/>
      </w:pPr>
      <w:r>
        <w:separator/>
      </w:r>
    </w:p>
  </w:footnote>
  <w:footnote w:type="continuationSeparator" w:id="0">
    <w:p w:rsidR="00A70A02" w:rsidRDefault="00A70A02" w:rsidP="00672F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4"/>
    <w:multiLevelType w:val="multilevel"/>
    <w:tmpl w:val="CC4072FE"/>
    <w:lvl w:ilvl="0">
      <w:start w:val="1"/>
      <w:numFmt w:val="decimal"/>
      <w:lvlText w:val="%1."/>
      <w:lvlJc w:val="left"/>
      <w:pPr>
        <w:ind w:hanging="720"/>
      </w:pPr>
      <w:rPr>
        <w:rFonts w:ascii="Times New Roman" w:hAnsi="Times New Roman" w:cs="Times New Roman"/>
        <w:b w:val="0"/>
        <w:bCs w:val="0"/>
        <w:color w:val="auto"/>
        <w:sz w:val="24"/>
        <w:szCs w:val="24"/>
      </w:rPr>
    </w:lvl>
    <w:lvl w:ilvl="1">
      <w:start w:val="1"/>
      <w:numFmt w:val="lowerLetter"/>
      <w:lvlText w:val="%2)"/>
      <w:lvlJc w:val="left"/>
      <w:pPr>
        <w:ind w:hanging="284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>
    <w:nsid w:val="022F7033"/>
    <w:multiLevelType w:val="hybridMultilevel"/>
    <w:tmpl w:val="46AE08E2"/>
    <w:lvl w:ilvl="0" w:tplc="7C344D80">
      <w:numFmt w:val="bullet"/>
      <w:lvlText w:val="-"/>
      <w:lvlJc w:val="left"/>
      <w:pPr>
        <w:ind w:left="426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2">
    <w:nsid w:val="04003606"/>
    <w:multiLevelType w:val="hybridMultilevel"/>
    <w:tmpl w:val="03B69FCC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EC67FD9"/>
    <w:multiLevelType w:val="hybridMultilevel"/>
    <w:tmpl w:val="7B804EC6"/>
    <w:lvl w:ilvl="0" w:tplc="C602E248">
      <w:start w:val="7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3526335"/>
    <w:multiLevelType w:val="hybridMultilevel"/>
    <w:tmpl w:val="7A72D55C"/>
    <w:lvl w:ilvl="0" w:tplc="7C344D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FC4FE0"/>
    <w:multiLevelType w:val="hybridMultilevel"/>
    <w:tmpl w:val="CB18121A"/>
    <w:lvl w:ilvl="0" w:tplc="11683FFA">
      <w:start w:val="1"/>
      <w:numFmt w:val="bullet"/>
      <w:lvlText w:val="-"/>
      <w:lvlJc w:val="left"/>
      <w:pPr>
        <w:ind w:left="1440" w:hanging="360"/>
      </w:pPr>
      <w:rPr>
        <w:rFonts w:ascii="Times New Roman" w:eastAsiaTheme="minorEastAsia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EE00E13"/>
    <w:multiLevelType w:val="hybridMultilevel"/>
    <w:tmpl w:val="5D9A3A4E"/>
    <w:lvl w:ilvl="0" w:tplc="A6F0E7EE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65C450CA"/>
    <w:multiLevelType w:val="hybridMultilevel"/>
    <w:tmpl w:val="77EAC5D2"/>
    <w:lvl w:ilvl="0" w:tplc="54BACC0C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8C62E72"/>
    <w:multiLevelType w:val="hybridMultilevel"/>
    <w:tmpl w:val="036472EA"/>
    <w:lvl w:ilvl="0" w:tplc="C082C8DA">
      <w:start w:val="3"/>
      <w:numFmt w:val="upperRoman"/>
      <w:lvlText w:val="%1-"/>
      <w:lvlJc w:val="left"/>
      <w:pPr>
        <w:ind w:left="2160" w:hanging="72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773033F7"/>
    <w:multiLevelType w:val="hybridMultilevel"/>
    <w:tmpl w:val="077C9794"/>
    <w:lvl w:ilvl="0" w:tplc="D2709F98">
      <w:start w:val="1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7A101D66"/>
    <w:multiLevelType w:val="hybridMultilevel"/>
    <w:tmpl w:val="9CD2D3B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CB1D8E"/>
    <w:multiLevelType w:val="hybridMultilevel"/>
    <w:tmpl w:val="8B10867E"/>
    <w:lvl w:ilvl="0" w:tplc="E3FA7DB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"/>
  </w:num>
  <w:num w:numId="3">
    <w:abstractNumId w:val="6"/>
  </w:num>
  <w:num w:numId="4">
    <w:abstractNumId w:val="7"/>
  </w:num>
  <w:num w:numId="5">
    <w:abstractNumId w:val="3"/>
  </w:num>
  <w:num w:numId="6">
    <w:abstractNumId w:val="5"/>
  </w:num>
  <w:num w:numId="7">
    <w:abstractNumId w:val="8"/>
  </w:num>
  <w:num w:numId="8">
    <w:abstractNumId w:val="4"/>
  </w:num>
  <w:num w:numId="9">
    <w:abstractNumId w:val="1"/>
  </w:num>
  <w:num w:numId="10">
    <w:abstractNumId w:val="10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8F5"/>
    <w:rsid w:val="00017284"/>
    <w:rsid w:val="00047710"/>
    <w:rsid w:val="00061037"/>
    <w:rsid w:val="000616BC"/>
    <w:rsid w:val="00075F16"/>
    <w:rsid w:val="00091ACA"/>
    <w:rsid w:val="000960FC"/>
    <w:rsid w:val="000973FC"/>
    <w:rsid w:val="000C24B9"/>
    <w:rsid w:val="000D06A9"/>
    <w:rsid w:val="000D4D5D"/>
    <w:rsid w:val="00100923"/>
    <w:rsid w:val="0012093F"/>
    <w:rsid w:val="00120D5A"/>
    <w:rsid w:val="00125CB8"/>
    <w:rsid w:val="0012754A"/>
    <w:rsid w:val="00172AFE"/>
    <w:rsid w:val="0017557A"/>
    <w:rsid w:val="001908A7"/>
    <w:rsid w:val="00191A2A"/>
    <w:rsid w:val="001C1F01"/>
    <w:rsid w:val="001E54B8"/>
    <w:rsid w:val="00205A7F"/>
    <w:rsid w:val="00205C00"/>
    <w:rsid w:val="002362B6"/>
    <w:rsid w:val="00261B8A"/>
    <w:rsid w:val="002769D8"/>
    <w:rsid w:val="002A5243"/>
    <w:rsid w:val="00315F68"/>
    <w:rsid w:val="0032355B"/>
    <w:rsid w:val="003424DF"/>
    <w:rsid w:val="00351A95"/>
    <w:rsid w:val="00351F5E"/>
    <w:rsid w:val="00364320"/>
    <w:rsid w:val="003948F5"/>
    <w:rsid w:val="003B61FE"/>
    <w:rsid w:val="003E3A66"/>
    <w:rsid w:val="00432B37"/>
    <w:rsid w:val="00473A79"/>
    <w:rsid w:val="00496841"/>
    <w:rsid w:val="0050044A"/>
    <w:rsid w:val="00503392"/>
    <w:rsid w:val="00506D34"/>
    <w:rsid w:val="00571EB3"/>
    <w:rsid w:val="00580B7B"/>
    <w:rsid w:val="005D3C42"/>
    <w:rsid w:val="005E2B8C"/>
    <w:rsid w:val="00600604"/>
    <w:rsid w:val="00610847"/>
    <w:rsid w:val="00643C7B"/>
    <w:rsid w:val="00672FA7"/>
    <w:rsid w:val="006B3857"/>
    <w:rsid w:val="007A5265"/>
    <w:rsid w:val="007B4EB5"/>
    <w:rsid w:val="007F6C8D"/>
    <w:rsid w:val="00834CF3"/>
    <w:rsid w:val="00835BCE"/>
    <w:rsid w:val="00843234"/>
    <w:rsid w:val="008459AA"/>
    <w:rsid w:val="0090554B"/>
    <w:rsid w:val="00912E7D"/>
    <w:rsid w:val="009226AA"/>
    <w:rsid w:val="009377D9"/>
    <w:rsid w:val="0096294F"/>
    <w:rsid w:val="009908D7"/>
    <w:rsid w:val="009B7DCF"/>
    <w:rsid w:val="00A302E8"/>
    <w:rsid w:val="00A33EF8"/>
    <w:rsid w:val="00A6089E"/>
    <w:rsid w:val="00A608EB"/>
    <w:rsid w:val="00A70A02"/>
    <w:rsid w:val="00A92F57"/>
    <w:rsid w:val="00AF1CC0"/>
    <w:rsid w:val="00AF2220"/>
    <w:rsid w:val="00AF5171"/>
    <w:rsid w:val="00B247CE"/>
    <w:rsid w:val="00B809BF"/>
    <w:rsid w:val="00C126B3"/>
    <w:rsid w:val="00C14BD3"/>
    <w:rsid w:val="00C15CAF"/>
    <w:rsid w:val="00C769DB"/>
    <w:rsid w:val="00CB1ED3"/>
    <w:rsid w:val="00CE7CA8"/>
    <w:rsid w:val="00CF4283"/>
    <w:rsid w:val="00D041DD"/>
    <w:rsid w:val="00D144EF"/>
    <w:rsid w:val="00D5172B"/>
    <w:rsid w:val="00D77C20"/>
    <w:rsid w:val="00D818A3"/>
    <w:rsid w:val="00D9631E"/>
    <w:rsid w:val="00DE26BA"/>
    <w:rsid w:val="00DF40CD"/>
    <w:rsid w:val="00DF456F"/>
    <w:rsid w:val="00DF677B"/>
    <w:rsid w:val="00DF6EBB"/>
    <w:rsid w:val="00E25B86"/>
    <w:rsid w:val="00E361BF"/>
    <w:rsid w:val="00E823DE"/>
    <w:rsid w:val="00EB0A77"/>
    <w:rsid w:val="00EB3957"/>
    <w:rsid w:val="00EB69C1"/>
    <w:rsid w:val="00FD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440768A-B8B7-43CA-8229-59A4A8591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F1C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D77C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948F5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AF1C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Lienhypertexte">
    <w:name w:val="Hyperlink"/>
    <w:basedOn w:val="Policepardfaut"/>
    <w:uiPriority w:val="99"/>
    <w:unhideWhenUsed/>
    <w:rsid w:val="00AF1CC0"/>
    <w:rPr>
      <w:color w:val="0000FF" w:themeColor="hyperlink"/>
      <w:u w:val="single"/>
    </w:rPr>
  </w:style>
  <w:style w:type="character" w:customStyle="1" w:styleId="Titre3Car">
    <w:name w:val="Titre 3 Car"/>
    <w:basedOn w:val="Policepardfaut"/>
    <w:link w:val="Titre3"/>
    <w:uiPriority w:val="9"/>
    <w:semiHidden/>
    <w:rsid w:val="00D77C2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672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672FA7"/>
    <w:rPr>
      <w:rFonts w:ascii="Times New Roman" w:eastAsia="Times New Roman" w:hAnsi="Times New Roman" w:cs="Times New Roman"/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672FA7"/>
    <w:rPr>
      <w:vertAlign w:val="superscript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D818A3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D818A3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D818A3"/>
    <w:rPr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190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908A7"/>
  </w:style>
  <w:style w:type="paragraph" w:styleId="Pieddepage">
    <w:name w:val="footer"/>
    <w:basedOn w:val="Normal"/>
    <w:link w:val="PieddepageCar"/>
    <w:uiPriority w:val="99"/>
    <w:unhideWhenUsed/>
    <w:rsid w:val="00190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908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gp@prodefi.m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82388D-2C87-492D-BAE4-52C700CA4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786</Words>
  <Characters>4325</Characters>
  <Application>Microsoft Office Word</Application>
  <DocSecurity>0</DocSecurity>
  <Lines>36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w7</dc:creator>
  <cp:lastModifiedBy>admin</cp:lastModifiedBy>
  <cp:revision>2</cp:revision>
  <cp:lastPrinted>2022-11-15T10:02:00Z</cp:lastPrinted>
  <dcterms:created xsi:type="dcterms:W3CDTF">2022-11-16T10:45:00Z</dcterms:created>
  <dcterms:modified xsi:type="dcterms:W3CDTF">2022-11-16T10:45:00Z</dcterms:modified>
</cp:coreProperties>
</file>