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54CAF" w14:textId="77777777" w:rsidR="00E93CBF" w:rsidRPr="00341CDD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="Times New Roman" w:hAnsi="Times New Roman"/>
          <w:b/>
          <w:bCs/>
          <w:spacing w:val="-3"/>
          <w:szCs w:val="24"/>
          <w:lang w:val="fr-FR"/>
        </w:rPr>
      </w:pPr>
      <w:r w:rsidRPr="00341CDD">
        <w:rPr>
          <w:rFonts w:ascii="Times New Roman" w:hAnsi="Times New Roman"/>
          <w:b/>
          <w:bCs/>
          <w:spacing w:val="-3"/>
          <w:szCs w:val="24"/>
          <w:lang w:val="fr-FR"/>
        </w:rPr>
        <w:t>REPUBLIQUE ISLAMIQUE DE MAURITANIE</w:t>
      </w:r>
    </w:p>
    <w:p w14:paraId="447BA6B9" w14:textId="77777777" w:rsidR="00E93CBF" w:rsidRPr="00341CDD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="Times New Roman" w:hAnsi="Times New Roman"/>
          <w:b/>
          <w:bCs/>
          <w:spacing w:val="-3"/>
          <w:szCs w:val="24"/>
          <w:lang w:val="fr-FR"/>
        </w:rPr>
      </w:pPr>
      <w:r w:rsidRPr="00341CDD">
        <w:rPr>
          <w:rFonts w:ascii="Times New Roman" w:hAnsi="Times New Roman"/>
          <w:b/>
          <w:bCs/>
          <w:spacing w:val="-3"/>
          <w:szCs w:val="24"/>
          <w:lang w:val="fr-FR"/>
        </w:rPr>
        <w:t>Honneur – Fraternité – Justice</w:t>
      </w:r>
    </w:p>
    <w:p w14:paraId="56B7D62E" w14:textId="77777777" w:rsidR="00E93CBF" w:rsidRPr="00341CDD" w:rsidRDefault="00E93CBF" w:rsidP="00F27B82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="Times New Roman" w:hAnsi="Times New Roman"/>
          <w:b/>
          <w:bCs/>
          <w:spacing w:val="-3"/>
          <w:szCs w:val="24"/>
          <w:lang w:val="fr-FR"/>
        </w:rPr>
      </w:pPr>
      <w:r w:rsidRPr="00341CDD">
        <w:rPr>
          <w:rFonts w:ascii="Times New Roman" w:hAnsi="Times New Roman"/>
          <w:b/>
          <w:bCs/>
          <w:spacing w:val="-3"/>
          <w:szCs w:val="24"/>
          <w:lang w:val="fr-FR"/>
        </w:rPr>
        <w:t>MINISTERE DU PETROLE, DE</w:t>
      </w:r>
      <w:r w:rsidR="00F27B82" w:rsidRPr="00341CDD">
        <w:rPr>
          <w:rFonts w:ascii="Times New Roman" w:hAnsi="Times New Roman"/>
          <w:b/>
          <w:bCs/>
          <w:spacing w:val="-3"/>
          <w:szCs w:val="24"/>
          <w:lang w:val="fr-FR"/>
        </w:rPr>
        <w:t>S</w:t>
      </w:r>
      <w:r w:rsidRPr="00341CDD">
        <w:rPr>
          <w:rFonts w:ascii="Times New Roman" w:hAnsi="Times New Roman"/>
          <w:b/>
          <w:bCs/>
          <w:spacing w:val="-3"/>
          <w:szCs w:val="24"/>
          <w:lang w:val="fr-FR"/>
        </w:rPr>
        <w:t xml:space="preserve"> MINES</w:t>
      </w:r>
      <w:r w:rsidR="00F27B82" w:rsidRPr="00341CDD">
        <w:rPr>
          <w:rFonts w:ascii="Times New Roman" w:hAnsi="Times New Roman"/>
          <w:b/>
          <w:bCs/>
          <w:spacing w:val="-3"/>
          <w:szCs w:val="24"/>
          <w:lang w:val="fr-FR"/>
        </w:rPr>
        <w:t xml:space="preserve"> ET DE L’ENERGIE </w:t>
      </w:r>
    </w:p>
    <w:p w14:paraId="65A08DC8" w14:textId="77777777" w:rsidR="00E93CBF" w:rsidRPr="00341CDD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="Times New Roman" w:hAnsi="Times New Roman"/>
          <w:b/>
          <w:bCs/>
          <w:spacing w:val="-3"/>
          <w:szCs w:val="24"/>
          <w:lang w:val="fr-FR"/>
        </w:rPr>
      </w:pPr>
    </w:p>
    <w:p w14:paraId="5B6C2126" w14:textId="7569F461" w:rsidR="00E93CBF" w:rsidRPr="00341CDD" w:rsidRDefault="009E052D" w:rsidP="00E93C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1CDD">
        <w:rPr>
          <w:rFonts w:ascii="Times New Roman" w:hAnsi="Times New Roman" w:cs="Times New Roman"/>
          <w:b/>
          <w:sz w:val="24"/>
          <w:szCs w:val="24"/>
        </w:rPr>
        <w:t>Commission de Passation des Marchés Publics du Ministère du Pétrole des Mines et de l’Energie</w:t>
      </w:r>
    </w:p>
    <w:p w14:paraId="2F1837AE" w14:textId="0EA2DAB8" w:rsidR="00E93CBF" w:rsidRPr="00341CDD" w:rsidRDefault="00E93CBF" w:rsidP="00CC3AA2">
      <w:pPr>
        <w:pBdr>
          <w:bottom w:val="single" w:sz="4" w:space="3" w:color="auto"/>
        </w:pBd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341CDD">
        <w:rPr>
          <w:rFonts w:ascii="Times New Roman" w:hAnsi="Times New Roman" w:cs="Times New Roman"/>
          <w:bCs/>
          <w:caps/>
          <w:sz w:val="24"/>
          <w:szCs w:val="24"/>
        </w:rPr>
        <w:t>Avis</w:t>
      </w:r>
      <w:r w:rsidR="00F27B82" w:rsidRPr="00341CDD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425129" w:rsidRPr="00341CDD">
        <w:rPr>
          <w:rFonts w:ascii="Times New Roman" w:hAnsi="Times New Roman" w:cs="Times New Roman"/>
          <w:bCs/>
          <w:caps/>
          <w:sz w:val="24"/>
          <w:szCs w:val="24"/>
        </w:rPr>
        <w:t xml:space="preserve">D’ATTRIBUTION </w:t>
      </w:r>
      <w:r w:rsidR="00CC3AA2" w:rsidRPr="00341CDD">
        <w:rPr>
          <w:rFonts w:ascii="Times New Roman" w:hAnsi="Times New Roman" w:cs="Times New Roman"/>
          <w:bCs/>
          <w:caps/>
          <w:sz w:val="24"/>
          <w:szCs w:val="24"/>
        </w:rPr>
        <w:t xml:space="preserve">provisoire </w:t>
      </w:r>
      <w:r w:rsidR="00425129" w:rsidRPr="00341CDD">
        <w:rPr>
          <w:rFonts w:ascii="Times New Roman" w:hAnsi="Times New Roman" w:cs="Times New Roman"/>
          <w:bCs/>
          <w:caps/>
          <w:sz w:val="24"/>
          <w:szCs w:val="24"/>
        </w:rPr>
        <w:t>DE</w:t>
      </w:r>
      <w:r w:rsidR="00AD113D" w:rsidRPr="00341CDD">
        <w:rPr>
          <w:rFonts w:ascii="Times New Roman" w:hAnsi="Times New Roman" w:cs="Times New Roman"/>
          <w:bCs/>
          <w:caps/>
          <w:sz w:val="24"/>
          <w:szCs w:val="24"/>
        </w:rPr>
        <w:t xml:space="preserve"> marché</w:t>
      </w:r>
    </w:p>
    <w:p w14:paraId="02A35DD5" w14:textId="77777777" w:rsidR="00FF7C4B" w:rsidRPr="00341CDD" w:rsidRDefault="00FF7C4B" w:rsidP="005A6FDD">
      <w:pPr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CEB0A" w14:textId="77777777" w:rsidR="00E80EB3" w:rsidRDefault="00E93CBF" w:rsidP="00E80E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CDD">
        <w:rPr>
          <w:rFonts w:ascii="Times New Roman" w:hAnsi="Times New Roman" w:cs="Times New Roman"/>
          <w:b/>
          <w:bCs/>
          <w:sz w:val="24"/>
          <w:szCs w:val="24"/>
        </w:rPr>
        <w:t>Objet :</w:t>
      </w:r>
      <w:r w:rsidR="009B5D62" w:rsidRPr="00341CDD">
        <w:rPr>
          <w:rFonts w:ascii="Times New Roman" w:hAnsi="Times New Roman" w:cs="Times New Roman"/>
          <w:sz w:val="24"/>
          <w:szCs w:val="24"/>
        </w:rPr>
        <w:t xml:space="preserve"> </w:t>
      </w:r>
      <w:r w:rsidR="006505F4" w:rsidRPr="00341CDD">
        <w:rPr>
          <w:rFonts w:ascii="Times New Roman" w:hAnsi="Times New Roman" w:cs="Times New Roman"/>
          <w:bCs/>
          <w:sz w:val="24"/>
          <w:szCs w:val="24"/>
        </w:rPr>
        <w:t xml:space="preserve">Recrutement d'un consultant firme pour l’assistance conseil pour la primo notation </w:t>
      </w:r>
      <w:r w:rsidR="00E80EB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505F4" w:rsidRPr="00341CDD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E80EB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3250FF9" w14:textId="686995E7" w:rsidR="00B92A0C" w:rsidRPr="00341CDD" w:rsidRDefault="00E80EB3" w:rsidP="00E80E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6505F4" w:rsidRPr="00341CDD">
        <w:rPr>
          <w:rFonts w:ascii="Times New Roman" w:hAnsi="Times New Roman" w:cs="Times New Roman"/>
          <w:bCs/>
          <w:sz w:val="24"/>
          <w:szCs w:val="24"/>
        </w:rPr>
        <w:t>la République Islamique de Mauritanie</w:t>
      </w:r>
    </w:p>
    <w:p w14:paraId="17625A75" w14:textId="77777777" w:rsidR="006505F4" w:rsidRPr="00341CDD" w:rsidRDefault="006505F4" w:rsidP="006505F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5E1DDF3" w14:textId="14914FA5" w:rsidR="00075A40" w:rsidRPr="00341CDD" w:rsidRDefault="00075A40" w:rsidP="005E07B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1CDD">
        <w:rPr>
          <w:rFonts w:ascii="Times New Roman" w:hAnsi="Times New Roman" w:cs="Times New Roman"/>
          <w:b/>
          <w:bCs/>
          <w:sz w:val="24"/>
          <w:szCs w:val="24"/>
        </w:rPr>
        <w:t xml:space="preserve">Autorité contractante : </w:t>
      </w:r>
      <w:r w:rsidRPr="00341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Projet d’appui aux négociations des projets gaziers et de renforcement   </w:t>
      </w:r>
    </w:p>
    <w:p w14:paraId="2EED5998" w14:textId="62D77054" w:rsidR="00075A40" w:rsidRPr="00341CDD" w:rsidRDefault="00075A40" w:rsidP="005E07B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1C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des capacités institutionnelles</w:t>
      </w:r>
    </w:p>
    <w:p w14:paraId="181BAA14" w14:textId="77777777" w:rsidR="005E07B5" w:rsidRPr="00341CDD" w:rsidRDefault="005E07B5" w:rsidP="005E07B5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9F493" w14:textId="3E993F3C" w:rsidR="00F57891" w:rsidRPr="00341CDD" w:rsidRDefault="00E93CBF" w:rsidP="005E07B5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41CDD">
        <w:rPr>
          <w:rFonts w:ascii="Times New Roman" w:hAnsi="Times New Roman" w:cs="Times New Roman"/>
          <w:b/>
          <w:bCs/>
          <w:sz w:val="24"/>
          <w:szCs w:val="24"/>
        </w:rPr>
        <w:t>Mode de passation :</w:t>
      </w:r>
      <w:r w:rsidRPr="00341CDD">
        <w:rPr>
          <w:rFonts w:ascii="Times New Roman" w:hAnsi="Times New Roman" w:cs="Times New Roman"/>
          <w:sz w:val="24"/>
          <w:szCs w:val="24"/>
        </w:rPr>
        <w:t xml:space="preserve"> </w:t>
      </w:r>
      <w:r w:rsidR="00997B80" w:rsidRPr="00341CDD">
        <w:rPr>
          <w:rFonts w:ascii="Times New Roman" w:hAnsi="Times New Roman" w:cs="Times New Roman"/>
          <w:sz w:val="24"/>
          <w:szCs w:val="24"/>
        </w:rPr>
        <w:t>Qualification de Consultants (QC)</w:t>
      </w:r>
    </w:p>
    <w:p w14:paraId="7E586A62" w14:textId="0902952A" w:rsidR="00E93CBF" w:rsidRPr="00341CDD" w:rsidRDefault="00E93CBF" w:rsidP="008454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1CDD">
        <w:rPr>
          <w:rFonts w:ascii="Times New Roman" w:hAnsi="Times New Roman" w:cs="Times New Roman"/>
          <w:b/>
          <w:bCs/>
          <w:sz w:val="24"/>
          <w:szCs w:val="24"/>
        </w:rPr>
        <w:t>Date de publication de l’AMI</w:t>
      </w:r>
      <w:r w:rsidR="00AB7A92" w:rsidRPr="00341C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57F65" w:rsidRPr="00341CD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57F65" w:rsidRPr="00341CDD">
        <w:rPr>
          <w:rFonts w:ascii="Times New Roman" w:hAnsi="Times New Roman" w:cs="Times New Roman"/>
          <w:sz w:val="24"/>
          <w:szCs w:val="24"/>
        </w:rPr>
        <w:t xml:space="preserve"> le</w:t>
      </w:r>
      <w:r w:rsidR="00AD113D" w:rsidRPr="00341CDD">
        <w:rPr>
          <w:rFonts w:ascii="Times New Roman" w:hAnsi="Times New Roman" w:cs="Times New Roman"/>
          <w:sz w:val="24"/>
          <w:szCs w:val="24"/>
        </w:rPr>
        <w:t xml:space="preserve"> </w:t>
      </w:r>
      <w:r w:rsidR="006505F4" w:rsidRPr="00341CDD">
        <w:rPr>
          <w:rFonts w:ascii="Times New Roman" w:hAnsi="Times New Roman" w:cs="Times New Roman"/>
          <w:sz w:val="24"/>
          <w:szCs w:val="24"/>
        </w:rPr>
        <w:t>06</w:t>
      </w:r>
      <w:r w:rsidR="00B92A0C" w:rsidRPr="00341CDD">
        <w:rPr>
          <w:rFonts w:ascii="Times New Roman" w:hAnsi="Times New Roman" w:cs="Times New Roman"/>
          <w:sz w:val="24"/>
          <w:szCs w:val="24"/>
        </w:rPr>
        <w:t xml:space="preserve"> </w:t>
      </w:r>
      <w:r w:rsidR="006505F4" w:rsidRPr="00341CDD">
        <w:rPr>
          <w:rFonts w:ascii="Times New Roman" w:hAnsi="Times New Roman" w:cs="Times New Roman"/>
          <w:sz w:val="24"/>
          <w:szCs w:val="24"/>
        </w:rPr>
        <w:t>Octobre 2022</w:t>
      </w:r>
    </w:p>
    <w:p w14:paraId="20F631BB" w14:textId="77777777" w:rsidR="00EF1F02" w:rsidRPr="00341CDD" w:rsidRDefault="00EF1F02" w:rsidP="00E93C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FDE9DCA" w14:textId="5DEE83F2" w:rsidR="00E93CBF" w:rsidRPr="00341CDD" w:rsidRDefault="00E93CBF" w:rsidP="008454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1CDD">
        <w:rPr>
          <w:rFonts w:ascii="Times New Roman" w:hAnsi="Times New Roman" w:cs="Times New Roman"/>
          <w:b/>
          <w:bCs/>
          <w:sz w:val="24"/>
          <w:szCs w:val="24"/>
        </w:rPr>
        <w:t>Date d’ouverture des plis</w:t>
      </w:r>
      <w:r w:rsidR="00AB7A92" w:rsidRPr="00341CDD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E36BB8" w:rsidRPr="00341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6BB8" w:rsidRPr="00341CDD">
        <w:rPr>
          <w:rFonts w:ascii="Times New Roman" w:hAnsi="Times New Roman" w:cs="Times New Roman"/>
          <w:sz w:val="24"/>
          <w:szCs w:val="24"/>
        </w:rPr>
        <w:t xml:space="preserve"> le </w:t>
      </w:r>
      <w:r w:rsidR="006505F4" w:rsidRPr="00341CDD">
        <w:rPr>
          <w:rFonts w:ascii="Times New Roman" w:hAnsi="Times New Roman" w:cs="Times New Roman"/>
          <w:sz w:val="24"/>
          <w:szCs w:val="24"/>
        </w:rPr>
        <w:t>20</w:t>
      </w:r>
      <w:r w:rsidR="00D31AC6" w:rsidRPr="00341CDD">
        <w:rPr>
          <w:rFonts w:ascii="Times New Roman" w:hAnsi="Times New Roman" w:cs="Times New Roman"/>
          <w:sz w:val="24"/>
          <w:szCs w:val="24"/>
        </w:rPr>
        <w:t xml:space="preserve"> </w:t>
      </w:r>
      <w:r w:rsidR="006505F4" w:rsidRPr="00341CDD">
        <w:rPr>
          <w:rFonts w:ascii="Times New Roman" w:hAnsi="Times New Roman" w:cs="Times New Roman"/>
          <w:sz w:val="24"/>
          <w:szCs w:val="24"/>
        </w:rPr>
        <w:t>Octobre 2022</w:t>
      </w:r>
    </w:p>
    <w:p w14:paraId="3A581378" w14:textId="77777777" w:rsidR="00EF1F02" w:rsidRPr="00341CDD" w:rsidRDefault="00EF1F02" w:rsidP="00E93C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FEFA833" w14:textId="216ECB57" w:rsidR="00E93CBF" w:rsidRPr="00341CDD" w:rsidRDefault="00EF1F02" w:rsidP="00CC3A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1CDD">
        <w:rPr>
          <w:rFonts w:ascii="Times New Roman" w:hAnsi="Times New Roman" w:cs="Times New Roman"/>
          <w:b/>
          <w:bCs/>
          <w:sz w:val="24"/>
          <w:szCs w:val="24"/>
        </w:rPr>
        <w:t xml:space="preserve">Nombres </w:t>
      </w:r>
      <w:r w:rsidR="00E80EB3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5669A2" w:rsidRPr="00341CDD">
        <w:rPr>
          <w:rFonts w:ascii="Times New Roman" w:hAnsi="Times New Roman" w:cs="Times New Roman"/>
          <w:b/>
          <w:bCs/>
          <w:sz w:val="24"/>
          <w:szCs w:val="24"/>
        </w:rPr>
        <w:t xml:space="preserve"> Manifestations d’</w:t>
      </w:r>
      <w:r w:rsidR="0073730D" w:rsidRPr="00341CDD">
        <w:rPr>
          <w:rFonts w:ascii="Times New Roman" w:hAnsi="Times New Roman" w:cs="Times New Roman"/>
          <w:b/>
          <w:bCs/>
          <w:sz w:val="24"/>
          <w:szCs w:val="24"/>
        </w:rPr>
        <w:t>intérêt</w:t>
      </w:r>
      <w:r w:rsidR="005669A2" w:rsidRPr="00341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30D" w:rsidRPr="00341CDD">
        <w:rPr>
          <w:rFonts w:ascii="Times New Roman" w:hAnsi="Times New Roman" w:cs="Times New Roman"/>
          <w:b/>
          <w:bCs/>
          <w:sz w:val="24"/>
          <w:szCs w:val="24"/>
        </w:rPr>
        <w:t>reçues</w:t>
      </w:r>
      <w:r w:rsidRPr="00341C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41CDD">
        <w:rPr>
          <w:rFonts w:ascii="Times New Roman" w:hAnsi="Times New Roman" w:cs="Times New Roman"/>
          <w:sz w:val="24"/>
          <w:szCs w:val="24"/>
        </w:rPr>
        <w:t xml:space="preserve">: </w:t>
      </w:r>
      <w:r w:rsidR="006505F4" w:rsidRPr="00341CDD">
        <w:rPr>
          <w:rFonts w:ascii="Times New Roman" w:hAnsi="Times New Roman" w:cs="Times New Roman"/>
          <w:sz w:val="24"/>
          <w:szCs w:val="24"/>
        </w:rPr>
        <w:t>Cinq</w:t>
      </w:r>
      <w:r w:rsidR="00BE737E" w:rsidRPr="00341CDD">
        <w:rPr>
          <w:rFonts w:ascii="Times New Roman" w:hAnsi="Times New Roman" w:cs="Times New Roman"/>
          <w:sz w:val="24"/>
          <w:szCs w:val="24"/>
        </w:rPr>
        <w:t xml:space="preserve"> </w:t>
      </w:r>
      <w:r w:rsidR="009A2D1F" w:rsidRPr="00341CDD">
        <w:rPr>
          <w:rFonts w:ascii="Times New Roman" w:hAnsi="Times New Roman" w:cs="Times New Roman"/>
          <w:sz w:val="24"/>
          <w:szCs w:val="24"/>
        </w:rPr>
        <w:t>(</w:t>
      </w:r>
      <w:r w:rsidR="00D31AC6" w:rsidRPr="00341CDD">
        <w:rPr>
          <w:rFonts w:ascii="Times New Roman" w:hAnsi="Times New Roman" w:cs="Times New Roman"/>
          <w:sz w:val="24"/>
          <w:szCs w:val="24"/>
        </w:rPr>
        <w:t>0</w:t>
      </w:r>
      <w:r w:rsidR="006505F4" w:rsidRPr="00341CDD">
        <w:rPr>
          <w:rFonts w:ascii="Times New Roman" w:hAnsi="Times New Roman" w:cs="Times New Roman"/>
          <w:sz w:val="24"/>
          <w:szCs w:val="24"/>
        </w:rPr>
        <w:t>5</w:t>
      </w:r>
      <w:r w:rsidR="009A2D1F" w:rsidRPr="00341CDD">
        <w:rPr>
          <w:rFonts w:ascii="Times New Roman" w:hAnsi="Times New Roman" w:cs="Times New Roman"/>
          <w:sz w:val="24"/>
          <w:szCs w:val="24"/>
        </w:rPr>
        <w:t xml:space="preserve">) </w:t>
      </w:r>
      <w:r w:rsidRPr="00341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4A2EB" w14:textId="77777777" w:rsidR="00EF1F02" w:rsidRPr="00341CDD" w:rsidRDefault="00EF1F02" w:rsidP="00E93C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02AC40F" w14:textId="77777777" w:rsidR="002E7FA0" w:rsidRDefault="00EF1F02" w:rsidP="006505F4">
      <w:pPr>
        <w:pStyle w:val="Default"/>
        <w:jc w:val="both"/>
        <w:rPr>
          <w:rFonts w:ascii="Times New Roman" w:eastAsia="Arial" w:hAnsi="Times New Roman" w:cs="Times New Roman"/>
        </w:rPr>
      </w:pPr>
      <w:r w:rsidRPr="00341CDD">
        <w:rPr>
          <w:rFonts w:ascii="Times New Roman" w:hAnsi="Times New Roman" w:cs="Times New Roman"/>
          <w:b/>
          <w:bCs/>
        </w:rPr>
        <w:t>Nom de l’</w:t>
      </w:r>
      <w:r w:rsidR="00CD4DB9" w:rsidRPr="00341CDD">
        <w:rPr>
          <w:rFonts w:ascii="Times New Roman" w:hAnsi="Times New Roman" w:cs="Times New Roman"/>
          <w:b/>
          <w:bCs/>
        </w:rPr>
        <w:t>Attributaire</w:t>
      </w:r>
      <w:r w:rsidRPr="00341CDD">
        <w:rPr>
          <w:rFonts w:ascii="Times New Roman" w:hAnsi="Times New Roman" w:cs="Times New Roman"/>
        </w:rPr>
        <w:t> :</w:t>
      </w:r>
      <w:r w:rsidR="00AB7A92" w:rsidRPr="00341CDD">
        <w:rPr>
          <w:rFonts w:ascii="Times New Roman" w:hAnsi="Times New Roman" w:cs="Times New Roman"/>
        </w:rPr>
        <w:t xml:space="preserve"> </w:t>
      </w:r>
      <w:r w:rsidR="006505F4" w:rsidRPr="00341CDD">
        <w:rPr>
          <w:rFonts w:ascii="Times New Roman" w:eastAsia="Arial" w:hAnsi="Times New Roman" w:cs="Times New Roman"/>
        </w:rPr>
        <w:t>Groupement GSA / White&amp;Case / Jhon WF fooks</w:t>
      </w:r>
      <w:r w:rsidR="002E7FA0">
        <w:rPr>
          <w:rFonts w:ascii="Times New Roman" w:eastAsia="Arial" w:hAnsi="Times New Roman" w:cs="Times New Roman"/>
        </w:rPr>
        <w:t xml:space="preserve">, adresse : 24 Rue        </w:t>
      </w:r>
    </w:p>
    <w:p w14:paraId="0A130B06" w14:textId="4FAE934D" w:rsidR="00425129" w:rsidRPr="00341CDD" w:rsidRDefault="002E7FA0" w:rsidP="006505F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de Penthièvre 75008 Paris France</w:t>
      </w:r>
    </w:p>
    <w:p w14:paraId="46B50554" w14:textId="77777777" w:rsidR="004E7A5E" w:rsidRPr="00341CDD" w:rsidRDefault="004E7A5E" w:rsidP="004E7A5E">
      <w:pPr>
        <w:pStyle w:val="Default"/>
        <w:rPr>
          <w:rFonts w:ascii="Times New Roman" w:hAnsi="Times New Roman" w:cs="Times New Roman"/>
        </w:rPr>
      </w:pPr>
    </w:p>
    <w:p w14:paraId="179AA8B1" w14:textId="327B7CFB" w:rsidR="001E1392" w:rsidRPr="00341CDD" w:rsidRDefault="001E1392" w:rsidP="00845472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341CDD">
        <w:rPr>
          <w:rFonts w:ascii="Times New Roman" w:hAnsi="Times New Roman" w:cs="Times New Roman"/>
          <w:b/>
          <w:bCs/>
          <w:sz w:val="24"/>
          <w:szCs w:val="24"/>
        </w:rPr>
        <w:t>Montant de l’offre retenu</w:t>
      </w:r>
      <w:r w:rsidR="00E80EB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41CDD">
        <w:rPr>
          <w:rFonts w:ascii="Times New Roman" w:hAnsi="Times New Roman" w:cs="Times New Roman"/>
          <w:b/>
          <w:bCs/>
          <w:sz w:val="24"/>
          <w:szCs w:val="24"/>
        </w:rPr>
        <w:t xml:space="preserve"> hors taxes : </w:t>
      </w:r>
      <w:r w:rsidR="006505F4" w:rsidRPr="00341CDD">
        <w:rPr>
          <w:rFonts w:ascii="Times New Roman" w:hAnsi="Times New Roman" w:cs="Times New Roman"/>
          <w:bCs/>
          <w:sz w:val="24"/>
          <w:szCs w:val="24"/>
        </w:rPr>
        <w:t>262 339</w:t>
      </w:r>
      <w:r w:rsidR="00D31AC6" w:rsidRPr="00341CDD">
        <w:rPr>
          <w:rFonts w:ascii="Times New Roman" w:hAnsi="Times New Roman" w:cs="Times New Roman"/>
          <w:bCs/>
          <w:sz w:val="24"/>
          <w:szCs w:val="24"/>
        </w:rPr>
        <w:t xml:space="preserve"> Euros</w:t>
      </w:r>
    </w:p>
    <w:p w14:paraId="108A0FAC" w14:textId="77777777" w:rsidR="00D31AC6" w:rsidRPr="00341CDD" w:rsidRDefault="00D31AC6" w:rsidP="00845472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530C0" w14:textId="310D4B35" w:rsidR="00D31AC6" w:rsidRPr="00341CDD" w:rsidRDefault="00E80EB3" w:rsidP="00341C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Montant du</w:t>
      </w:r>
      <w:r w:rsidR="00D31AC6" w:rsidRPr="00341CDD">
        <w:rPr>
          <w:rFonts w:ascii="Times New Roman" w:hAnsi="Times New Roman" w:cs="Times New Roman"/>
          <w:b/>
          <w:bCs/>
          <w:sz w:val="24"/>
          <w:szCs w:val="24"/>
        </w:rPr>
        <w:t xml:space="preserve"> crédit </w:t>
      </w:r>
      <w:r>
        <w:rPr>
          <w:rFonts w:ascii="Times New Roman" w:hAnsi="Times New Roman" w:cs="Times New Roman"/>
          <w:b/>
          <w:bCs/>
          <w:sz w:val="24"/>
          <w:szCs w:val="24"/>
        </w:rPr>
        <w:t>d’i</w:t>
      </w:r>
      <w:r w:rsidR="00D31AC6" w:rsidRPr="00341CDD">
        <w:rPr>
          <w:rFonts w:ascii="Times New Roman" w:hAnsi="Times New Roman" w:cs="Times New Roman"/>
          <w:b/>
          <w:bCs/>
          <w:sz w:val="24"/>
          <w:szCs w:val="24"/>
        </w:rPr>
        <w:t>mpôts :</w:t>
      </w:r>
      <w:r w:rsidR="005E07B5" w:rsidRPr="00341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5F4" w:rsidRPr="00341CDD">
        <w:rPr>
          <w:rFonts w:ascii="Times New Roman" w:hAnsi="Times New Roman" w:cs="Times New Roman"/>
          <w:sz w:val="24"/>
          <w:szCs w:val="24"/>
        </w:rPr>
        <w:t>1 723 462.29</w:t>
      </w:r>
      <w:r w:rsidR="00341CDD">
        <w:rPr>
          <w:rFonts w:ascii="Times New Roman" w:hAnsi="Times New Roman" w:cs="Times New Roman"/>
          <w:sz w:val="24"/>
          <w:szCs w:val="24"/>
        </w:rPr>
        <w:t xml:space="preserve"> </w:t>
      </w:r>
      <w:r w:rsidR="005E07B5" w:rsidRPr="00341CDD">
        <w:rPr>
          <w:rFonts w:ascii="Times New Roman" w:hAnsi="Times New Roman" w:cs="Times New Roman"/>
          <w:bCs/>
          <w:sz w:val="24"/>
          <w:szCs w:val="24"/>
        </w:rPr>
        <w:t>MRU</w:t>
      </w:r>
    </w:p>
    <w:p w14:paraId="23465B08" w14:textId="77777777" w:rsidR="001E1392" w:rsidRPr="00341CDD" w:rsidRDefault="001E1392" w:rsidP="001E1392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EF561" w14:textId="288C5245" w:rsidR="001E1392" w:rsidRPr="00341CDD" w:rsidRDefault="001E1392" w:rsidP="008454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1CDD">
        <w:rPr>
          <w:rFonts w:ascii="Times New Roman" w:hAnsi="Times New Roman" w:cs="Times New Roman"/>
          <w:b/>
          <w:bCs/>
          <w:sz w:val="24"/>
          <w:szCs w:val="24"/>
        </w:rPr>
        <w:t>Délai d’exécution </w:t>
      </w:r>
      <w:r w:rsidR="00425129" w:rsidRPr="00341CD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31AC6" w:rsidRPr="00341CDD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="005F0874" w:rsidRPr="00341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AD8" w:rsidRPr="00341CD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31AC6" w:rsidRPr="00341CDD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6D7AD8" w:rsidRPr="00341CD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57F65" w:rsidRPr="00341CDD">
        <w:rPr>
          <w:rFonts w:ascii="Times New Roman" w:hAnsi="Times New Roman" w:cs="Times New Roman"/>
          <w:sz w:val="24"/>
          <w:szCs w:val="24"/>
        </w:rPr>
        <w:t xml:space="preserve"> </w:t>
      </w:r>
      <w:r w:rsidR="00F57F65" w:rsidRPr="00341CDD">
        <w:rPr>
          <w:rFonts w:ascii="Times New Roman" w:hAnsi="Times New Roman" w:cs="Times New Roman"/>
          <w:b/>
          <w:bCs/>
          <w:sz w:val="24"/>
          <w:szCs w:val="24"/>
        </w:rPr>
        <w:t>mois</w:t>
      </w:r>
    </w:p>
    <w:p w14:paraId="07B88247" w14:textId="77777777" w:rsidR="001E1392" w:rsidRPr="00341CDD" w:rsidRDefault="001E1392" w:rsidP="001E1392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A90D2" w14:textId="4B2B5C96" w:rsidR="001E1392" w:rsidRPr="00341CDD" w:rsidRDefault="001E1392" w:rsidP="001E139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1CDD">
        <w:rPr>
          <w:rFonts w:ascii="Times New Roman" w:hAnsi="Times New Roman" w:cs="Times New Roman"/>
          <w:b/>
          <w:bCs/>
          <w:sz w:val="24"/>
          <w:szCs w:val="24"/>
        </w:rPr>
        <w:t>Source de financement</w:t>
      </w:r>
      <w:r w:rsidR="009A2D1F" w:rsidRPr="00341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1CD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41CDD">
        <w:rPr>
          <w:rFonts w:ascii="Times New Roman" w:hAnsi="Times New Roman" w:cs="Times New Roman"/>
          <w:sz w:val="24"/>
          <w:szCs w:val="24"/>
        </w:rPr>
        <w:t>Don IDA</w:t>
      </w:r>
      <w:r w:rsidR="00FF7C4B" w:rsidRPr="00341CDD">
        <w:rPr>
          <w:rFonts w:ascii="Times New Roman" w:hAnsi="Times New Roman" w:cs="Times New Roman"/>
          <w:sz w:val="24"/>
          <w:szCs w:val="24"/>
        </w:rPr>
        <w:t xml:space="preserve"> N°2730</w:t>
      </w:r>
    </w:p>
    <w:p w14:paraId="289511B5" w14:textId="77777777" w:rsidR="009B5D62" w:rsidRPr="00341CDD" w:rsidRDefault="009B5D62" w:rsidP="00E36BB8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</w:p>
    <w:p w14:paraId="79D518BA" w14:textId="324934F5" w:rsidR="00EF1F02" w:rsidRPr="00341CDD" w:rsidRDefault="009B5D62" w:rsidP="001261AD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  <w:r w:rsidRPr="00341CDD">
        <w:rPr>
          <w:rFonts w:ascii="Times New Roman" w:hAnsi="Times New Roman" w:cs="Times New Roman"/>
          <w:sz w:val="24"/>
          <w:szCs w:val="24"/>
        </w:rPr>
        <w:t>Nouakchott</w:t>
      </w:r>
      <w:r w:rsidR="009909BB" w:rsidRPr="00341CDD">
        <w:rPr>
          <w:rFonts w:ascii="Times New Roman" w:hAnsi="Times New Roman" w:cs="Times New Roman"/>
          <w:sz w:val="24"/>
          <w:szCs w:val="24"/>
        </w:rPr>
        <w:t>,</w:t>
      </w:r>
      <w:r w:rsidRPr="00341CDD">
        <w:rPr>
          <w:rFonts w:ascii="Times New Roman" w:hAnsi="Times New Roman" w:cs="Times New Roman"/>
          <w:sz w:val="24"/>
          <w:szCs w:val="24"/>
        </w:rPr>
        <w:t xml:space="preserve"> le </w:t>
      </w:r>
      <w:r w:rsidR="008D3703">
        <w:rPr>
          <w:rFonts w:ascii="Times New Roman" w:hAnsi="Times New Roman" w:cs="Times New Roman"/>
          <w:sz w:val="24"/>
          <w:szCs w:val="24"/>
        </w:rPr>
        <w:t>07</w:t>
      </w:r>
      <w:r w:rsidR="00D31AC6" w:rsidRPr="00341CDD">
        <w:rPr>
          <w:rFonts w:ascii="Times New Roman" w:hAnsi="Times New Roman" w:cs="Times New Roman"/>
          <w:sz w:val="24"/>
          <w:szCs w:val="24"/>
        </w:rPr>
        <w:t xml:space="preserve"> </w:t>
      </w:r>
      <w:r w:rsidR="008D3703">
        <w:rPr>
          <w:rFonts w:ascii="Times New Roman" w:hAnsi="Times New Roman" w:cs="Times New Roman"/>
          <w:sz w:val="24"/>
          <w:szCs w:val="24"/>
        </w:rPr>
        <w:t>mars</w:t>
      </w:r>
      <w:r w:rsidR="00D31AC6" w:rsidRPr="00341CDD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F229ED0" w14:textId="77777777" w:rsidR="00EF1F02" w:rsidRPr="00341CDD" w:rsidRDefault="00EF1F02" w:rsidP="00E93C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7AF678A" w14:textId="77777777" w:rsidR="00FF7C4B" w:rsidRPr="00341CDD" w:rsidRDefault="00FF7C4B" w:rsidP="00E93CBF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078FFF" w14:textId="74F85DFE" w:rsidR="00E93CBF" w:rsidRPr="00341CDD" w:rsidRDefault="009B5D62" w:rsidP="00E93CBF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341CDD">
        <w:rPr>
          <w:rFonts w:ascii="Times New Roman" w:hAnsi="Times New Roman" w:cs="Times New Roman"/>
          <w:bCs/>
          <w:caps/>
          <w:sz w:val="24"/>
          <w:szCs w:val="24"/>
        </w:rPr>
        <w:t>La Personne Responsable des Marché</w:t>
      </w:r>
      <w:r w:rsidR="00727AAC" w:rsidRPr="00341CDD">
        <w:rPr>
          <w:rFonts w:ascii="Times New Roman" w:hAnsi="Times New Roman" w:cs="Times New Roman"/>
          <w:bCs/>
          <w:caps/>
          <w:sz w:val="24"/>
          <w:szCs w:val="24"/>
        </w:rPr>
        <w:t>s</w:t>
      </w:r>
      <w:r w:rsidRPr="00341CDD">
        <w:rPr>
          <w:rFonts w:ascii="Times New Roman" w:hAnsi="Times New Roman" w:cs="Times New Roman"/>
          <w:bCs/>
          <w:caps/>
          <w:sz w:val="24"/>
          <w:szCs w:val="24"/>
        </w:rPr>
        <w:t xml:space="preserve"> Public</w:t>
      </w:r>
      <w:r w:rsidR="00727AAC" w:rsidRPr="00341CDD">
        <w:rPr>
          <w:rFonts w:ascii="Times New Roman" w:hAnsi="Times New Roman" w:cs="Times New Roman"/>
          <w:bCs/>
          <w:caps/>
          <w:sz w:val="24"/>
          <w:szCs w:val="24"/>
        </w:rPr>
        <w:t>s</w:t>
      </w:r>
      <w:r w:rsidR="006D7AD8" w:rsidRPr="00341CDD">
        <w:rPr>
          <w:rFonts w:ascii="Times New Roman" w:hAnsi="Times New Roman" w:cs="Times New Roman"/>
          <w:bCs/>
          <w:caps/>
          <w:sz w:val="24"/>
          <w:szCs w:val="24"/>
        </w:rPr>
        <w:t xml:space="preserve"> du mpme</w:t>
      </w:r>
    </w:p>
    <w:p w14:paraId="21E53BB4" w14:textId="6F3355DD" w:rsidR="009B5D62" w:rsidRPr="00341CDD" w:rsidRDefault="006D7AD8" w:rsidP="00075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CDD">
        <w:rPr>
          <w:rFonts w:ascii="Times New Roman" w:hAnsi="Times New Roman" w:cs="Times New Roman"/>
          <w:bCs/>
          <w:caps/>
          <w:sz w:val="24"/>
          <w:szCs w:val="24"/>
        </w:rPr>
        <w:t>CHEIKH AHMED BABOU</w:t>
      </w:r>
    </w:p>
    <w:sectPr w:rsidR="009B5D62" w:rsidRPr="00341CDD" w:rsidSect="007D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5FFC3" w14:textId="77777777" w:rsidR="00AB6E00" w:rsidRDefault="00AB6E00" w:rsidP="00CC3AA2">
      <w:pPr>
        <w:spacing w:after="0" w:line="240" w:lineRule="auto"/>
      </w:pPr>
      <w:r>
        <w:separator/>
      </w:r>
    </w:p>
  </w:endnote>
  <w:endnote w:type="continuationSeparator" w:id="0">
    <w:p w14:paraId="1B8FAC26" w14:textId="77777777" w:rsidR="00AB6E00" w:rsidRDefault="00AB6E00" w:rsidP="00CC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A0173" w14:textId="77777777" w:rsidR="00AB6E00" w:rsidRDefault="00AB6E00" w:rsidP="00CC3AA2">
      <w:pPr>
        <w:spacing w:after="0" w:line="240" w:lineRule="auto"/>
      </w:pPr>
      <w:r>
        <w:separator/>
      </w:r>
    </w:p>
  </w:footnote>
  <w:footnote w:type="continuationSeparator" w:id="0">
    <w:p w14:paraId="4FF44034" w14:textId="77777777" w:rsidR="00AB6E00" w:rsidRDefault="00AB6E00" w:rsidP="00CC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BF"/>
    <w:rsid w:val="000174EC"/>
    <w:rsid w:val="00041531"/>
    <w:rsid w:val="00075A40"/>
    <w:rsid w:val="000C4570"/>
    <w:rsid w:val="000D61AC"/>
    <w:rsid w:val="001261AD"/>
    <w:rsid w:val="001D4542"/>
    <w:rsid w:val="001E1392"/>
    <w:rsid w:val="002969CF"/>
    <w:rsid w:val="002B0755"/>
    <w:rsid w:val="002B5492"/>
    <w:rsid w:val="002E7FA0"/>
    <w:rsid w:val="00341CDD"/>
    <w:rsid w:val="0034725C"/>
    <w:rsid w:val="00347D8D"/>
    <w:rsid w:val="00390D1A"/>
    <w:rsid w:val="003A11E3"/>
    <w:rsid w:val="0041527C"/>
    <w:rsid w:val="00425129"/>
    <w:rsid w:val="004E7A5E"/>
    <w:rsid w:val="00514C13"/>
    <w:rsid w:val="005616CA"/>
    <w:rsid w:val="005669A2"/>
    <w:rsid w:val="00594B22"/>
    <w:rsid w:val="005A6FDD"/>
    <w:rsid w:val="005E07B5"/>
    <w:rsid w:val="005F0874"/>
    <w:rsid w:val="005F61AC"/>
    <w:rsid w:val="00633BC2"/>
    <w:rsid w:val="00633EB8"/>
    <w:rsid w:val="006505F4"/>
    <w:rsid w:val="006C3573"/>
    <w:rsid w:val="006C399A"/>
    <w:rsid w:val="006D7AD8"/>
    <w:rsid w:val="00720334"/>
    <w:rsid w:val="00721EDC"/>
    <w:rsid w:val="00727AAC"/>
    <w:rsid w:val="0073730D"/>
    <w:rsid w:val="00737580"/>
    <w:rsid w:val="0078441F"/>
    <w:rsid w:val="007D3E4E"/>
    <w:rsid w:val="007E564A"/>
    <w:rsid w:val="00845472"/>
    <w:rsid w:val="00863AAA"/>
    <w:rsid w:val="008D329B"/>
    <w:rsid w:val="008D3703"/>
    <w:rsid w:val="008F53D1"/>
    <w:rsid w:val="009909BB"/>
    <w:rsid w:val="00997B80"/>
    <w:rsid w:val="009A2D1F"/>
    <w:rsid w:val="009B5D62"/>
    <w:rsid w:val="009E052D"/>
    <w:rsid w:val="009E6116"/>
    <w:rsid w:val="00A74A80"/>
    <w:rsid w:val="00A81F09"/>
    <w:rsid w:val="00A92EE7"/>
    <w:rsid w:val="00AB4780"/>
    <w:rsid w:val="00AB6E00"/>
    <w:rsid w:val="00AB7A92"/>
    <w:rsid w:val="00AD113D"/>
    <w:rsid w:val="00B92A0C"/>
    <w:rsid w:val="00BE737E"/>
    <w:rsid w:val="00C14867"/>
    <w:rsid w:val="00C17449"/>
    <w:rsid w:val="00CC3AA2"/>
    <w:rsid w:val="00CD4DB9"/>
    <w:rsid w:val="00CF6B73"/>
    <w:rsid w:val="00D31AC6"/>
    <w:rsid w:val="00DD34EF"/>
    <w:rsid w:val="00E12A3E"/>
    <w:rsid w:val="00E2559F"/>
    <w:rsid w:val="00E34089"/>
    <w:rsid w:val="00E36BB8"/>
    <w:rsid w:val="00E80EB3"/>
    <w:rsid w:val="00E93CBF"/>
    <w:rsid w:val="00EA5F95"/>
    <w:rsid w:val="00EA70F6"/>
    <w:rsid w:val="00EF1F02"/>
    <w:rsid w:val="00F27B82"/>
    <w:rsid w:val="00F57891"/>
    <w:rsid w:val="00F57F65"/>
    <w:rsid w:val="00FA2F31"/>
    <w:rsid w:val="00FD4F1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2ACF"/>
  <w15:docId w15:val="{FB783991-1557-42AA-BAF7-2EF2F199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1">
    <w:name w:val="Document 1"/>
    <w:rsid w:val="00E93CBF"/>
    <w:pPr>
      <w:keepNext/>
      <w:keepLines/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sinterligne">
    <w:name w:val="No Spacing"/>
    <w:uiPriority w:val="1"/>
    <w:qFormat/>
    <w:rsid w:val="00E93CBF"/>
    <w:pPr>
      <w:spacing w:after="0" w:line="240" w:lineRule="auto"/>
    </w:pPr>
  </w:style>
  <w:style w:type="paragraph" w:customStyle="1" w:styleId="Default">
    <w:name w:val="Default"/>
    <w:rsid w:val="00425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F7C4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7C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C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AA2"/>
  </w:style>
  <w:style w:type="paragraph" w:styleId="Pieddepage">
    <w:name w:val="footer"/>
    <w:basedOn w:val="Normal"/>
    <w:link w:val="PieddepageCar"/>
    <w:uiPriority w:val="99"/>
    <w:unhideWhenUsed/>
    <w:rsid w:val="00CC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AA2"/>
  </w:style>
  <w:style w:type="character" w:customStyle="1" w:styleId="UnresolvedMention">
    <w:name w:val="Unresolved Mention"/>
    <w:basedOn w:val="Policepardfaut"/>
    <w:uiPriority w:val="99"/>
    <w:semiHidden/>
    <w:unhideWhenUsed/>
    <w:rsid w:val="00B92A0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</dc:creator>
  <cp:lastModifiedBy>Rabani</cp:lastModifiedBy>
  <cp:revision>2</cp:revision>
  <cp:lastPrinted>2023-02-06T16:49:00Z</cp:lastPrinted>
  <dcterms:created xsi:type="dcterms:W3CDTF">2023-03-07T14:16:00Z</dcterms:created>
  <dcterms:modified xsi:type="dcterms:W3CDTF">2023-03-07T14:16:00Z</dcterms:modified>
</cp:coreProperties>
</file>