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D3" w:rsidRPr="00AF5BD3" w:rsidRDefault="00AF5BD3" w:rsidP="00AF5BD3">
      <w:pPr>
        <w:numPr>
          <w:ilvl w:val="1"/>
          <w:numId w:val="0"/>
        </w:numPr>
        <w:spacing w:after="0" w:line="600" w:lineRule="auto"/>
        <w:jc w:val="center"/>
        <w:rPr>
          <w:rFonts w:ascii="Times New Roman" w:eastAsia="Times New Roman" w:hAnsi="Times New Roman" w:cs="Times New Roman"/>
          <w:b/>
          <w:i/>
          <w:iCs/>
          <w:sz w:val="32"/>
          <w:szCs w:val="32"/>
          <w:lang w:eastAsia="fr-FR"/>
        </w:rPr>
      </w:pPr>
      <w:r w:rsidRPr="00AF5BD3">
        <w:rPr>
          <w:rFonts w:ascii="Cambria" w:eastAsia="Times New Roman" w:hAnsi="Cambria" w:cs="Times New Roman"/>
          <w:b/>
          <w:i/>
          <w:iCs/>
          <w:spacing w:val="15"/>
          <w:sz w:val="32"/>
          <w:szCs w:val="32"/>
          <w:lang w:eastAsia="fr-FR"/>
        </w:rPr>
        <w:t>Avis d’Appel d’Offres (AAO)</w:t>
      </w:r>
    </w:p>
    <w:p w:rsidR="00AF5BD3" w:rsidRPr="00AF5BD3" w:rsidRDefault="00AF5BD3" w:rsidP="00AF5BD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fr-FR"/>
        </w:rPr>
      </w:pPr>
      <w:bookmarkStart w:id="0" w:name="_Hlk115947802"/>
      <w:bookmarkStart w:id="1" w:name="_GoBack"/>
      <w:bookmarkEnd w:id="1"/>
      <w:r w:rsidRPr="00AF5BD3">
        <w:rPr>
          <w:rFonts w:ascii="Times New Roman" w:eastAsia="Times New Roman" w:hAnsi="Times New Roman" w:cs="Times New Roman"/>
          <w:b/>
          <w:bCs/>
          <w:i/>
          <w:iCs/>
          <w:sz w:val="24"/>
          <w:szCs w:val="24"/>
          <w:lang w:eastAsia="fr-FR"/>
        </w:rPr>
        <w:t>Ministère de l’Agriculture / CFPR</w:t>
      </w:r>
    </w:p>
    <w:bookmarkEnd w:id="0"/>
    <w:p w:rsidR="00AF5BD3" w:rsidRPr="00AF5BD3" w:rsidRDefault="00AF5BD3" w:rsidP="00AF5BD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fr-FR"/>
        </w:rPr>
      </w:pPr>
    </w:p>
    <w:p w:rsidR="00AF5BD3" w:rsidRPr="00AF5BD3" w:rsidRDefault="00AF5BD3" w:rsidP="00AF5BD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eastAsia="fr-FR"/>
        </w:rPr>
      </w:pPr>
      <w:r w:rsidRPr="00AF5BD3">
        <w:rPr>
          <w:rFonts w:ascii="Times New Roman" w:eastAsia="Times New Roman" w:hAnsi="Times New Roman" w:cs="Times New Roman"/>
          <w:i/>
          <w:iCs/>
          <w:sz w:val="24"/>
          <w:szCs w:val="24"/>
          <w:u w:val="single"/>
          <w:lang w:val="en-US" w:eastAsia="fr-FR"/>
        </w:rPr>
        <w:t>AAO N</w:t>
      </w:r>
      <w:r w:rsidRPr="00AF5BD3">
        <w:rPr>
          <w:rFonts w:ascii="Times New Roman" w:eastAsia="Times New Roman" w:hAnsi="Times New Roman" w:cs="Times New Roman"/>
          <w:i/>
          <w:iCs/>
          <w:sz w:val="24"/>
          <w:szCs w:val="24"/>
          <w:u w:val="single"/>
          <w:vertAlign w:val="superscript"/>
          <w:lang w:val="en-US" w:eastAsia="fr-FR"/>
        </w:rPr>
        <w:t>o</w:t>
      </w:r>
      <w:r w:rsidRPr="00AF5BD3">
        <w:rPr>
          <w:rFonts w:ascii="Times New Roman" w:eastAsia="Times New Roman" w:hAnsi="Times New Roman" w:cs="Times New Roman"/>
          <w:i/>
          <w:iCs/>
          <w:sz w:val="24"/>
          <w:szCs w:val="24"/>
          <w:lang w:val="en-US" w:eastAsia="fr-FR"/>
        </w:rPr>
        <w:t>: 01/CPMP/MA/CFPR/2023</w:t>
      </w:r>
    </w:p>
    <w:p w:rsidR="00AF5BD3" w:rsidRPr="00AF5BD3" w:rsidRDefault="00AF5BD3" w:rsidP="00AF5BD3">
      <w:pPr>
        <w:widowControl w:val="0"/>
        <w:autoSpaceDE w:val="0"/>
        <w:autoSpaceDN w:val="0"/>
        <w:adjustRightInd w:val="0"/>
        <w:spacing w:after="0" w:line="240" w:lineRule="auto"/>
        <w:rPr>
          <w:rFonts w:ascii="Times New Roman" w:eastAsia="Times New Roman" w:hAnsi="Times New Roman" w:cs="Times New Roman"/>
          <w:b/>
          <w:bCs/>
          <w:i/>
          <w:iCs/>
          <w:sz w:val="24"/>
          <w:szCs w:val="24"/>
          <w:lang w:val="en-US" w:eastAsia="fr-FR"/>
        </w:rPr>
      </w:pPr>
    </w:p>
    <w:p w:rsidR="00AF5BD3" w:rsidRPr="00AF5BD3" w:rsidRDefault="00AF5BD3" w:rsidP="00AF5BD3">
      <w:pPr>
        <w:widowControl w:val="0"/>
        <w:autoSpaceDE w:val="0"/>
        <w:autoSpaceDN w:val="0"/>
        <w:adjustRightInd w:val="0"/>
        <w:spacing w:after="0" w:line="240" w:lineRule="auto"/>
        <w:rPr>
          <w:rFonts w:ascii="Times New Roman" w:eastAsia="Times New Roman" w:hAnsi="Times New Roman" w:cs="Times New Roman"/>
          <w:i/>
          <w:iCs/>
          <w:color w:val="FF0000"/>
          <w:sz w:val="24"/>
          <w:szCs w:val="24"/>
          <w:lang w:val="en-US" w:eastAsia="fr-FR"/>
        </w:rPr>
      </w:pPr>
    </w:p>
    <w:p w:rsidR="00AF5BD3" w:rsidRPr="00AF5BD3" w:rsidRDefault="00AF5BD3" w:rsidP="00AF5BD3">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Cet Avis d’appel d’offres est relatif au Dossier d’Appel d’Offres N°01/T   </w:t>
      </w:r>
      <w:r w:rsidRPr="00AF5BD3">
        <w:rPr>
          <w:rFonts w:ascii="Times New Roman" w:eastAsia="Times New Roman" w:hAnsi="Times New Roman" w:cs="Times New Roman"/>
          <w:i/>
          <w:iCs/>
          <w:sz w:val="24"/>
          <w:szCs w:val="24"/>
          <w:lang w:eastAsia="fr-FR"/>
        </w:rPr>
        <w:t>/CPMP/MA/CFPR/2023</w:t>
      </w:r>
      <w:r w:rsidRPr="00AF5BD3">
        <w:rPr>
          <w:rFonts w:ascii="Times New Roman" w:eastAsia="Times New Roman" w:hAnsi="Times New Roman" w:cs="Times New Roman"/>
          <w:sz w:val="24"/>
          <w:szCs w:val="24"/>
          <w:lang w:eastAsia="fr-FR"/>
        </w:rPr>
        <w:t xml:space="preserve"> </w:t>
      </w:r>
    </w:p>
    <w:p w:rsidR="00AF5BD3" w:rsidRPr="00AF5BD3" w:rsidRDefault="00AF5BD3" w:rsidP="00AF5BD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Le Centre de Formation des Producteurs Ruraux de </w:t>
      </w:r>
      <w:proofErr w:type="spellStart"/>
      <w:r w:rsidRPr="00AF5BD3">
        <w:rPr>
          <w:rFonts w:ascii="Times New Roman" w:eastAsia="Times New Roman" w:hAnsi="Times New Roman" w:cs="Times New Roman"/>
          <w:sz w:val="24"/>
          <w:szCs w:val="24"/>
          <w:lang w:eastAsia="fr-FR"/>
        </w:rPr>
        <w:t>Boghé</w:t>
      </w:r>
      <w:proofErr w:type="spellEnd"/>
      <w:r w:rsidRPr="00AF5BD3">
        <w:rPr>
          <w:rFonts w:ascii="Times New Roman" w:eastAsia="Times New Roman" w:hAnsi="Times New Roman" w:cs="Times New Roman"/>
          <w:sz w:val="24"/>
          <w:szCs w:val="24"/>
          <w:lang w:eastAsia="fr-FR"/>
        </w:rPr>
        <w:t xml:space="preserve"> (CFPR) a obtenu dans le cadre de son budget 2023 des fonds afin de financer son plan d’action et a l’intention d’utiliser une partie de ces fonds pour effectuer des paiements au titre du Marché relatif à la réalisation de travaux de réhabilitation de ses locaux. Les travaux seront exécutés à </w:t>
      </w:r>
      <w:proofErr w:type="spellStart"/>
      <w:r w:rsidRPr="00AF5BD3">
        <w:rPr>
          <w:rFonts w:ascii="Times New Roman" w:eastAsia="Times New Roman" w:hAnsi="Times New Roman" w:cs="Times New Roman"/>
          <w:sz w:val="24"/>
          <w:szCs w:val="24"/>
          <w:lang w:eastAsia="fr-FR"/>
        </w:rPr>
        <w:t>Boghé</w:t>
      </w:r>
      <w:proofErr w:type="spellEnd"/>
      <w:r w:rsidRPr="00AF5BD3" w:rsidDel="004A13F1">
        <w:rPr>
          <w:rFonts w:ascii="Times New Roman" w:eastAsia="Times New Roman" w:hAnsi="Times New Roman" w:cs="Times New Roman"/>
          <w:sz w:val="24"/>
          <w:szCs w:val="24"/>
          <w:lang w:eastAsia="fr-FR"/>
        </w:rPr>
        <w:t xml:space="preserve"> </w:t>
      </w:r>
      <w:r w:rsidRPr="00AF5BD3">
        <w:rPr>
          <w:rFonts w:ascii="Times New Roman" w:eastAsia="Times New Roman" w:hAnsi="Times New Roman" w:cs="Times New Roman"/>
          <w:sz w:val="24"/>
          <w:szCs w:val="24"/>
          <w:lang w:eastAsia="fr-FR"/>
        </w:rPr>
        <w:t xml:space="preserve"> dans un délai ne dépassant pas  Cent vingt (120) jours calendaires.</w:t>
      </w:r>
    </w:p>
    <w:p w:rsidR="00AF5BD3" w:rsidRPr="00AF5BD3" w:rsidRDefault="00AF5BD3" w:rsidP="00AF5BD3">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Le CFPR sollicite des offres sous pli fermé de la part de candidats éligibles et répondant aux qualifications requises pour exécuter, en un lot unique, les travaux de réhabilitation du Centre de Formation des Producteurs Ruraux de </w:t>
      </w:r>
      <w:proofErr w:type="spellStart"/>
      <w:r w:rsidRPr="00AF5BD3">
        <w:rPr>
          <w:rFonts w:ascii="Times New Roman" w:eastAsia="Times New Roman" w:hAnsi="Times New Roman" w:cs="Times New Roman"/>
          <w:sz w:val="24"/>
          <w:szCs w:val="24"/>
          <w:lang w:eastAsia="fr-FR"/>
        </w:rPr>
        <w:t>Boghé</w:t>
      </w:r>
      <w:proofErr w:type="spellEnd"/>
      <w:r w:rsidRPr="00AF5BD3">
        <w:rPr>
          <w:rFonts w:ascii="Times New Roman" w:eastAsia="Times New Roman" w:hAnsi="Times New Roman" w:cs="Times New Roman"/>
          <w:sz w:val="24"/>
          <w:szCs w:val="24"/>
          <w:lang w:eastAsia="fr-FR"/>
        </w:rPr>
        <w:t>.</w:t>
      </w:r>
    </w:p>
    <w:p w:rsidR="00AF5BD3" w:rsidRPr="00AF5BD3" w:rsidRDefault="00AF5BD3" w:rsidP="00AF5BD3">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Le présent appel d’offres est un Appel d’offres national ouvert.</w:t>
      </w:r>
    </w:p>
    <w:p w:rsidR="00AF5BD3" w:rsidRPr="00AF5BD3" w:rsidRDefault="00AF5BD3" w:rsidP="00AF5BD3">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Le présent appel d'offres est ouvert à tous les candidats remplissant les conditions définies dans le Dossier d'Appel d'Offres. </w:t>
      </w:r>
    </w:p>
    <w:p w:rsidR="00AF5BD3" w:rsidRPr="00AF5BD3" w:rsidRDefault="00AF5BD3" w:rsidP="00AF5BD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Les candidats intéressés peuvent obtenir des informations auprès du CFPR de </w:t>
      </w:r>
      <w:proofErr w:type="spellStart"/>
      <w:r w:rsidRPr="00AF5BD3">
        <w:rPr>
          <w:rFonts w:ascii="Times New Roman" w:eastAsia="Times New Roman" w:hAnsi="Times New Roman" w:cs="Times New Roman"/>
          <w:sz w:val="24"/>
          <w:szCs w:val="24"/>
          <w:lang w:eastAsia="fr-FR"/>
        </w:rPr>
        <w:t>Boghé</w:t>
      </w:r>
      <w:proofErr w:type="spellEnd"/>
      <w:r w:rsidRPr="00AF5BD3">
        <w:rPr>
          <w:rFonts w:ascii="Times New Roman" w:eastAsia="Times New Roman" w:hAnsi="Times New Roman" w:cs="Times New Roman"/>
          <w:sz w:val="24"/>
          <w:szCs w:val="24"/>
          <w:lang w:eastAsia="fr-FR"/>
        </w:rPr>
        <w:t xml:space="preserve"> Tel:  (+222) 47 80 85 65 /41 26 81 21/32 11 22 53 et Email: </w:t>
      </w:r>
      <w:r w:rsidRPr="00AF5BD3">
        <w:rPr>
          <w:rFonts w:ascii="Segoe UI" w:eastAsia="Times New Roman" w:hAnsi="Segoe UI" w:cs="Segoe UI"/>
          <w:b/>
          <w:color w:val="0F69FF"/>
          <w:sz w:val="20"/>
          <w:szCs w:val="20"/>
          <w:shd w:val="clear" w:color="auto" w:fill="FFFFFF"/>
          <w:lang w:eastAsia="fr-FR"/>
        </w:rPr>
        <w:t>Tahermedimale2@yahoo.fr</w:t>
      </w:r>
      <w:r w:rsidRPr="00AF5BD3">
        <w:rPr>
          <w:rFonts w:ascii="Times New Roman" w:eastAsia="Times New Roman" w:hAnsi="Times New Roman" w:cs="Times New Roman"/>
          <w:sz w:val="24"/>
          <w:szCs w:val="24"/>
          <w:lang w:eastAsia="fr-FR"/>
        </w:rPr>
        <w:t xml:space="preserve"> et/ou prendre connaissance des documents d’Appel d’offres  dans les bureaux du CFPR à </w:t>
      </w:r>
      <w:proofErr w:type="spellStart"/>
      <w:r w:rsidRPr="00AF5BD3">
        <w:rPr>
          <w:rFonts w:ascii="Times New Roman" w:eastAsia="Times New Roman" w:hAnsi="Times New Roman" w:cs="Times New Roman"/>
          <w:sz w:val="24"/>
          <w:szCs w:val="24"/>
          <w:lang w:eastAsia="fr-FR"/>
        </w:rPr>
        <w:t>Boghé</w:t>
      </w:r>
      <w:proofErr w:type="spellEnd"/>
      <w:r w:rsidRPr="00AF5BD3">
        <w:rPr>
          <w:rFonts w:ascii="Times New Roman" w:eastAsia="Times New Roman" w:hAnsi="Times New Roman" w:cs="Times New Roman"/>
          <w:sz w:val="24"/>
          <w:szCs w:val="24"/>
          <w:lang w:eastAsia="fr-FR"/>
        </w:rPr>
        <w:t xml:space="preserve"> ou à l’Avenue M. </w:t>
      </w:r>
      <w:proofErr w:type="spellStart"/>
      <w:r w:rsidRPr="00AF5BD3">
        <w:rPr>
          <w:rFonts w:ascii="Times New Roman" w:eastAsia="Times New Roman" w:hAnsi="Times New Roman" w:cs="Times New Roman"/>
          <w:sz w:val="24"/>
          <w:szCs w:val="24"/>
          <w:lang w:eastAsia="fr-FR"/>
        </w:rPr>
        <w:t>Moktar</w:t>
      </w:r>
      <w:proofErr w:type="spellEnd"/>
      <w:r w:rsidRPr="00AF5BD3">
        <w:rPr>
          <w:rFonts w:ascii="Times New Roman" w:eastAsia="Times New Roman" w:hAnsi="Times New Roman" w:cs="Times New Roman"/>
          <w:sz w:val="24"/>
          <w:szCs w:val="24"/>
          <w:lang w:eastAsia="fr-FR"/>
        </w:rPr>
        <w:t xml:space="preserve"> </w:t>
      </w:r>
      <w:proofErr w:type="spellStart"/>
      <w:r w:rsidRPr="00AF5BD3">
        <w:rPr>
          <w:rFonts w:ascii="Times New Roman" w:eastAsia="Times New Roman" w:hAnsi="Times New Roman" w:cs="Times New Roman"/>
          <w:sz w:val="24"/>
          <w:szCs w:val="24"/>
          <w:lang w:eastAsia="fr-FR"/>
        </w:rPr>
        <w:t>Ould</w:t>
      </w:r>
      <w:proofErr w:type="spellEnd"/>
      <w:r w:rsidRPr="00AF5BD3">
        <w:rPr>
          <w:rFonts w:ascii="Times New Roman" w:eastAsia="Times New Roman" w:hAnsi="Times New Roman" w:cs="Times New Roman"/>
          <w:sz w:val="24"/>
          <w:szCs w:val="24"/>
          <w:lang w:eastAsia="fr-FR"/>
        </w:rPr>
        <w:t xml:space="preserve"> Daddah située à proximité de la Télévision de Mauritanie de 09 h à 16 h du lundi au jeudi et de 09 h à 1 1 h le vendredi.</w:t>
      </w:r>
    </w:p>
    <w:p w:rsidR="00AF5BD3" w:rsidRPr="00AF5BD3" w:rsidRDefault="00AF5BD3" w:rsidP="00AF5BD3">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Les exigences en matière de qualification sont : </w:t>
      </w:r>
    </w:p>
    <w:p w:rsidR="00AF5BD3" w:rsidRPr="00AF5BD3" w:rsidRDefault="00AF5BD3" w:rsidP="00AF5BD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Soumission des états financiers certifiés pour les trois (03) dernières années (2020, 2021 et 2022) démontrant la solidité actuelle de la position financière du candidat et sa profitabilité à long terme.</w:t>
      </w:r>
    </w:p>
    <w:p w:rsidR="00AF5BD3" w:rsidRPr="00AF5BD3" w:rsidRDefault="00AF5BD3" w:rsidP="00AF5BD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fr-FR"/>
        </w:rPr>
      </w:pPr>
    </w:p>
    <w:p w:rsidR="00AF5BD3" w:rsidRPr="00AF5BD3" w:rsidRDefault="00AF5BD3" w:rsidP="00AF5BD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Avoir un minimum de chiffre d’affaires annuel moyen des activités de construction de :</w:t>
      </w:r>
    </w:p>
    <w:p w:rsidR="00AF5BD3" w:rsidRPr="00AF5BD3" w:rsidRDefault="00AF5BD3" w:rsidP="00AF5BD3">
      <w:pPr>
        <w:widowControl w:val="0"/>
        <w:spacing w:after="0" w:line="259" w:lineRule="auto"/>
        <w:ind w:left="720"/>
        <w:contextualSpacing/>
        <w:jc w:val="both"/>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Cinq millions Ouguiya (5 000 000 MRU). Ce chiffre d’affaires doit correspondre au total des paiements mandatés reçus pour les marchés en cours ou achevés au cours des trois (03) dernières années (2020, 2021 et 2022).</w:t>
      </w:r>
    </w:p>
    <w:p w:rsidR="00AF5BD3" w:rsidRPr="00AF5BD3" w:rsidRDefault="00AF5BD3" w:rsidP="00AF5BD3">
      <w:pPr>
        <w:widowControl w:val="0"/>
        <w:spacing w:after="0" w:line="259" w:lineRule="auto"/>
        <w:ind w:left="720"/>
        <w:contextualSpacing/>
        <w:rPr>
          <w:rFonts w:ascii="Times New Roman" w:eastAsia="Times New Roman" w:hAnsi="Times New Roman" w:cs="Times New Roman"/>
          <w:sz w:val="24"/>
          <w:szCs w:val="24"/>
          <w:lang w:eastAsia="fr-FR"/>
        </w:rPr>
      </w:pPr>
    </w:p>
    <w:p w:rsidR="00AF5BD3" w:rsidRPr="00AF5BD3" w:rsidRDefault="00AF5BD3" w:rsidP="00AF5BD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Avoir accès à des financements tels que des avoirs liquides, avoirs non grevés, lignes de crédit, autres que l’avance de démarrage éventuelle, à hauteur de : Six cent mille Ouguiya (600 000 MRU). </w:t>
      </w:r>
    </w:p>
    <w:p w:rsidR="00AF5BD3" w:rsidRPr="00AF5BD3" w:rsidRDefault="00AF5BD3" w:rsidP="00AF5BD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fr-FR"/>
        </w:rPr>
      </w:pPr>
    </w:p>
    <w:p w:rsidR="00AF5BD3" w:rsidRPr="00AF5BD3" w:rsidRDefault="00AF5BD3" w:rsidP="00AF5BD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Avoir effectivement exécuté en tant qu’entrepreneur, ou sous-traitant dans au moins deux (02) marchés au cours des Cinq (05) dernières années (2020 à 2023) avec une valeur minimum de : Cinq millions d’Ouguiya (5 000 000 MRU) par marché. Ces travaux doivent être exécutés de manière satisfaisante et terminés, pour l’essentiel, et qui sont similaires aux Travaux proposés. La similitude portera sur la taille physique, la complexité, les méthodes/technologies ou autres caractéristiques telles que décrites dans la Section IV, Formulaires de soumission.</w:t>
      </w:r>
    </w:p>
    <w:p w:rsidR="00AF5BD3" w:rsidRPr="00AF5BD3" w:rsidRDefault="00AF5BD3" w:rsidP="00AF5BD3">
      <w:pPr>
        <w:widowControl w:val="0"/>
        <w:spacing w:after="0" w:line="240" w:lineRule="auto"/>
        <w:rPr>
          <w:rFonts w:ascii="Times New Roman" w:eastAsia="Times New Roman" w:hAnsi="Times New Roman" w:cs="Times New Roman"/>
          <w:sz w:val="24"/>
          <w:szCs w:val="24"/>
          <w:lang w:eastAsia="fr-FR"/>
        </w:rPr>
      </w:pPr>
    </w:p>
    <w:p w:rsidR="00AF5BD3" w:rsidRPr="00AF5BD3" w:rsidRDefault="00AF5BD3" w:rsidP="00AF5BD3">
      <w:pPr>
        <w:widowControl w:val="0"/>
        <w:spacing w:line="240" w:lineRule="auto"/>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 xml:space="preserve">Voir le document d’Appel d’offres pour les informations détaillées. </w:t>
      </w:r>
    </w:p>
    <w:p w:rsidR="00AF5BD3" w:rsidRPr="00AF5BD3" w:rsidRDefault="00AF5BD3" w:rsidP="00AF5BD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lastRenderedPageBreak/>
        <w:t xml:space="preserve">Les candidats intéressés peuvent obtenir un dossier d’Appel d’offres complet à l’adresse mentionnée ci-après : Avenue M. </w:t>
      </w:r>
      <w:proofErr w:type="spellStart"/>
      <w:r w:rsidRPr="00AF5BD3">
        <w:rPr>
          <w:rFonts w:ascii="Times New Roman" w:eastAsia="Times New Roman" w:hAnsi="Times New Roman" w:cs="Times New Roman"/>
          <w:sz w:val="24"/>
          <w:szCs w:val="24"/>
          <w:lang w:eastAsia="fr-FR"/>
        </w:rPr>
        <w:t>Moktar</w:t>
      </w:r>
      <w:proofErr w:type="spellEnd"/>
      <w:r w:rsidRPr="00AF5BD3">
        <w:rPr>
          <w:rFonts w:ascii="Times New Roman" w:eastAsia="Times New Roman" w:hAnsi="Times New Roman" w:cs="Times New Roman"/>
          <w:sz w:val="24"/>
          <w:szCs w:val="24"/>
          <w:lang w:eastAsia="fr-FR"/>
        </w:rPr>
        <w:t xml:space="preserve"> </w:t>
      </w:r>
      <w:proofErr w:type="spellStart"/>
      <w:r w:rsidRPr="00AF5BD3">
        <w:rPr>
          <w:rFonts w:ascii="Times New Roman" w:eastAsia="Times New Roman" w:hAnsi="Times New Roman" w:cs="Times New Roman"/>
          <w:sz w:val="24"/>
          <w:szCs w:val="24"/>
          <w:lang w:eastAsia="fr-FR"/>
        </w:rPr>
        <w:t>Ould</w:t>
      </w:r>
      <w:proofErr w:type="spellEnd"/>
      <w:r w:rsidRPr="00AF5BD3">
        <w:rPr>
          <w:rFonts w:ascii="Times New Roman" w:eastAsia="Times New Roman" w:hAnsi="Times New Roman" w:cs="Times New Roman"/>
          <w:sz w:val="24"/>
          <w:szCs w:val="24"/>
          <w:lang w:eastAsia="fr-FR"/>
        </w:rPr>
        <w:t xml:space="preserve"> Daddah située à proximité de la Télévision de Mauritanie Tel : (+222) 47 80 85 65 /41 26 81 21/32 11 22 53 et Email : </w:t>
      </w:r>
      <w:r w:rsidRPr="00AF5BD3">
        <w:rPr>
          <w:rFonts w:ascii="Segoe UI" w:eastAsia="Times New Roman" w:hAnsi="Segoe UI" w:cs="Segoe UI"/>
          <w:b/>
          <w:color w:val="0F69FF"/>
          <w:sz w:val="20"/>
          <w:szCs w:val="20"/>
          <w:shd w:val="clear" w:color="auto" w:fill="FFFFFF"/>
          <w:lang w:eastAsia="fr-FR"/>
        </w:rPr>
        <w:t>Tahermedimale2@yahoo.fr</w:t>
      </w:r>
      <w:r w:rsidRPr="00AF5BD3">
        <w:rPr>
          <w:rFonts w:ascii="Times New Roman" w:eastAsia="Times New Roman" w:hAnsi="Times New Roman" w:cs="Times New Roman"/>
          <w:sz w:val="24"/>
          <w:szCs w:val="24"/>
          <w:lang w:eastAsia="fr-FR"/>
        </w:rPr>
        <w:t xml:space="preserve"> à compter du 14/ 03/ 2023 contre un paiement non remboursable de Cinq milles Ouguiyas (5 000 MRU) ou sa contrevaleur dans une monnaie librement convertible. La méthode de paiement sera un dépôt direct dans l’un des guichets du Trésor Public de Mauritanie</w:t>
      </w:r>
      <w:r w:rsidRPr="00AF5BD3" w:rsidDel="00D61CE6">
        <w:rPr>
          <w:rFonts w:ascii="Times New Roman" w:eastAsia="Times New Roman" w:hAnsi="Times New Roman" w:cs="Times New Roman"/>
          <w:sz w:val="24"/>
          <w:szCs w:val="24"/>
          <w:lang w:eastAsia="fr-FR"/>
        </w:rPr>
        <w:t>.</w:t>
      </w:r>
      <w:r w:rsidRPr="00AF5BD3">
        <w:rPr>
          <w:rFonts w:ascii="Times New Roman" w:eastAsia="Times New Roman" w:hAnsi="Times New Roman" w:cs="Times New Roman"/>
          <w:sz w:val="24"/>
          <w:szCs w:val="24"/>
          <w:lang w:eastAsia="fr-FR"/>
        </w:rPr>
        <w:t xml:space="preserve"> Le document d’Appel d’offres sera immédiatement remis aux candidats intéressés ou adressé à leurs frais en utilisant le mode d’acheminement qu’ils auraient choisis.</w:t>
      </w:r>
    </w:p>
    <w:p w:rsidR="00AF5BD3" w:rsidRPr="00AF5BD3" w:rsidRDefault="00AF5BD3" w:rsidP="00AF5BD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Les offres devront être rédigées en langue française et devront être déposées à l’adresse indiquée dans le DAO au plus tard le 05/ 04/ 2023 à 12 h TU. Les offres qui ne parviendront pas à l’heure et date ci-dessus indiquées, seront purement et simplement rejetées et retournées aux frais des soumissionnaires concernés sans être ouvertes. Les offres seront ouvertes le 05/ 04/ 2023 à 12 h TU, en présence des représentants des Soumissionnaires qui désirent assister à l’ouverture des plis et, à l’adresse :</w:t>
      </w:r>
    </w:p>
    <w:p w:rsidR="00AF5BD3" w:rsidRPr="00AF5BD3" w:rsidRDefault="00AF5BD3" w:rsidP="00AF5BD3">
      <w:pPr>
        <w:widowControl w:val="0"/>
        <w:tabs>
          <w:tab w:val="left" w:pos="567"/>
          <w:tab w:val="left" w:pos="709"/>
          <w:tab w:val="left" w:pos="6530"/>
          <w:tab w:val="left" w:pos="9827"/>
        </w:tabs>
        <w:kinsoku w:val="0"/>
        <w:autoSpaceDE w:val="0"/>
        <w:autoSpaceDN w:val="0"/>
        <w:adjustRightInd w:val="0"/>
        <w:spacing w:after="0" w:line="240" w:lineRule="auto"/>
        <w:ind w:left="567" w:right="150"/>
        <w:jc w:val="both"/>
        <w:rPr>
          <w:rFonts w:ascii="Times New Roman" w:eastAsia="Times New Roman" w:hAnsi="Times New Roman" w:cs="Times New Roman"/>
          <w:b/>
          <w:bCs/>
          <w:sz w:val="24"/>
          <w:szCs w:val="24"/>
          <w:lang w:eastAsia="fr-FR"/>
        </w:rPr>
      </w:pPr>
      <w:r w:rsidRPr="00AF5BD3">
        <w:rPr>
          <w:rFonts w:ascii="Times New Roman" w:eastAsia="Times New Roman" w:hAnsi="Times New Roman" w:cs="Times New Roman"/>
          <w:b/>
          <w:bCs/>
          <w:sz w:val="24"/>
          <w:szCs w:val="24"/>
          <w:lang w:eastAsia="fr-FR"/>
        </w:rPr>
        <w:t>Commission de Passation des Marchés Publics du Ministère de l’Agriculture</w:t>
      </w:r>
    </w:p>
    <w:p w:rsidR="00AF5BD3" w:rsidRPr="00AF5BD3" w:rsidRDefault="00AF5BD3" w:rsidP="00AF5BD3">
      <w:pPr>
        <w:widowControl w:val="0"/>
        <w:tabs>
          <w:tab w:val="left" w:pos="567"/>
          <w:tab w:val="left" w:pos="709"/>
          <w:tab w:val="left" w:pos="6530"/>
          <w:tab w:val="left" w:pos="9827"/>
        </w:tabs>
        <w:kinsoku w:val="0"/>
        <w:autoSpaceDE w:val="0"/>
        <w:autoSpaceDN w:val="0"/>
        <w:adjustRightInd w:val="0"/>
        <w:spacing w:after="0" w:line="240" w:lineRule="auto"/>
        <w:ind w:left="567" w:right="150"/>
        <w:jc w:val="both"/>
        <w:rPr>
          <w:rFonts w:ascii="Times New Roman" w:eastAsia="Times New Roman" w:hAnsi="Times New Roman" w:cs="Times New Roman"/>
          <w:b/>
          <w:bCs/>
          <w:sz w:val="24"/>
          <w:szCs w:val="24"/>
          <w:lang w:eastAsia="fr-FR"/>
        </w:rPr>
      </w:pPr>
      <w:r w:rsidRPr="00AF5BD3">
        <w:rPr>
          <w:rFonts w:ascii="Times New Roman" w:eastAsia="Times New Roman" w:hAnsi="Times New Roman" w:cs="Times New Roman"/>
          <w:b/>
          <w:bCs/>
          <w:sz w:val="24"/>
          <w:szCs w:val="24"/>
          <w:lang w:eastAsia="fr-FR"/>
        </w:rPr>
        <w:t xml:space="preserve">Avenue : M. </w:t>
      </w:r>
      <w:proofErr w:type="spellStart"/>
      <w:r w:rsidRPr="00AF5BD3">
        <w:rPr>
          <w:rFonts w:ascii="Times New Roman" w:eastAsia="Times New Roman" w:hAnsi="Times New Roman" w:cs="Times New Roman"/>
          <w:b/>
          <w:bCs/>
          <w:sz w:val="24"/>
          <w:szCs w:val="24"/>
          <w:lang w:eastAsia="fr-FR"/>
        </w:rPr>
        <w:t>Moktar</w:t>
      </w:r>
      <w:proofErr w:type="spellEnd"/>
      <w:r w:rsidRPr="00AF5BD3">
        <w:rPr>
          <w:rFonts w:ascii="Times New Roman" w:eastAsia="Times New Roman" w:hAnsi="Times New Roman" w:cs="Times New Roman"/>
          <w:b/>
          <w:bCs/>
          <w:sz w:val="24"/>
          <w:szCs w:val="24"/>
          <w:lang w:eastAsia="fr-FR"/>
        </w:rPr>
        <w:t xml:space="preserve"> </w:t>
      </w:r>
      <w:proofErr w:type="spellStart"/>
      <w:r w:rsidRPr="00AF5BD3">
        <w:rPr>
          <w:rFonts w:ascii="Times New Roman" w:eastAsia="Times New Roman" w:hAnsi="Times New Roman" w:cs="Times New Roman"/>
          <w:b/>
          <w:bCs/>
          <w:sz w:val="24"/>
          <w:szCs w:val="24"/>
          <w:lang w:eastAsia="fr-FR"/>
        </w:rPr>
        <w:t>Ould</w:t>
      </w:r>
      <w:proofErr w:type="spellEnd"/>
      <w:r w:rsidRPr="00AF5BD3">
        <w:rPr>
          <w:rFonts w:ascii="Times New Roman" w:eastAsia="Times New Roman" w:hAnsi="Times New Roman" w:cs="Times New Roman"/>
          <w:b/>
          <w:bCs/>
          <w:sz w:val="24"/>
          <w:szCs w:val="24"/>
          <w:lang w:eastAsia="fr-FR"/>
        </w:rPr>
        <w:t xml:space="preserve"> Daddah, Carrefour Cite SMAR, Immeuble </w:t>
      </w:r>
      <w:proofErr w:type="spellStart"/>
      <w:r w:rsidRPr="00AF5BD3">
        <w:rPr>
          <w:rFonts w:ascii="Times New Roman" w:eastAsia="Times New Roman" w:hAnsi="Times New Roman" w:cs="Times New Roman"/>
          <w:b/>
          <w:bCs/>
          <w:sz w:val="24"/>
          <w:szCs w:val="24"/>
          <w:lang w:eastAsia="fr-FR"/>
        </w:rPr>
        <w:t>Mouna</w:t>
      </w:r>
      <w:proofErr w:type="spellEnd"/>
      <w:r w:rsidRPr="00AF5BD3">
        <w:rPr>
          <w:rFonts w:ascii="Times New Roman" w:eastAsia="Times New Roman" w:hAnsi="Times New Roman" w:cs="Times New Roman"/>
          <w:b/>
          <w:bCs/>
          <w:sz w:val="24"/>
          <w:szCs w:val="24"/>
          <w:lang w:eastAsia="fr-FR"/>
        </w:rPr>
        <w:t>, 2ème étage.</w:t>
      </w:r>
    </w:p>
    <w:p w:rsidR="00AF5BD3" w:rsidRPr="00AF5BD3" w:rsidRDefault="00AF5BD3" w:rsidP="00AF5BD3">
      <w:pPr>
        <w:widowControl w:val="0"/>
        <w:spacing w:after="0" w:line="240" w:lineRule="auto"/>
        <w:rPr>
          <w:rFonts w:ascii="Times New Roman" w:eastAsia="Times New Roman" w:hAnsi="Times New Roman" w:cs="Times New Roman"/>
          <w:i/>
          <w:iCs/>
          <w:sz w:val="24"/>
          <w:szCs w:val="24"/>
          <w:lang w:eastAsia="fr-FR"/>
        </w:rPr>
      </w:pPr>
    </w:p>
    <w:p w:rsidR="00AF5BD3" w:rsidRDefault="00AF5BD3" w:rsidP="00AF5BD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AF5BD3">
        <w:rPr>
          <w:rFonts w:ascii="Times New Roman" w:eastAsia="Times New Roman" w:hAnsi="Times New Roman" w:cs="Times New Roman"/>
          <w:sz w:val="24"/>
          <w:szCs w:val="24"/>
          <w:lang w:eastAsia="fr-FR"/>
        </w:rPr>
        <w:t>Les offres doivent comprendre une garantie de soumission d’un montant de Trente mille Ouguiya (30 000 MRU) ou un montant équivalent dans une monnaie librement convertible. Les offres devront demeurer valides pendant une durée de Quatre-vingt-dix (90) jours, à compter de la date limite de dépôt des offres.</w:t>
      </w:r>
    </w:p>
    <w:p w:rsidR="00AF5BD3" w:rsidRPr="00AF5BD3" w:rsidRDefault="00AF5BD3" w:rsidP="00AF5B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AF5BD3" w:rsidRPr="00AF5BD3" w:rsidRDefault="00AF5BD3" w:rsidP="00AF5BD3">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fr-FR"/>
        </w:rPr>
      </w:pPr>
      <w:r w:rsidRPr="00AF5BD3">
        <w:rPr>
          <w:rFonts w:ascii="Times New Roman" w:eastAsia="Times New Roman" w:hAnsi="Times New Roman" w:cs="Times New Roman"/>
          <w:iCs/>
          <w:sz w:val="24"/>
          <w:szCs w:val="24"/>
          <w:lang w:eastAsia="fr-FR"/>
        </w:rPr>
        <w:t xml:space="preserve">                                                                             </w:t>
      </w:r>
      <w:r>
        <w:rPr>
          <w:rFonts w:ascii="Times New Roman" w:eastAsia="Times New Roman" w:hAnsi="Times New Roman" w:cs="Times New Roman"/>
          <w:iCs/>
          <w:sz w:val="24"/>
          <w:szCs w:val="24"/>
          <w:lang w:eastAsia="fr-FR"/>
        </w:rPr>
        <w:t xml:space="preserve">         </w:t>
      </w:r>
      <w:r w:rsidRPr="00AF5BD3">
        <w:rPr>
          <w:rFonts w:ascii="Times New Roman" w:eastAsia="Times New Roman" w:hAnsi="Times New Roman" w:cs="Times New Roman"/>
          <w:b/>
          <w:iCs/>
          <w:sz w:val="24"/>
          <w:szCs w:val="24"/>
          <w:lang w:eastAsia="fr-FR"/>
        </w:rPr>
        <w:t>Le Chef de Centre</w:t>
      </w:r>
    </w:p>
    <w:p w:rsidR="00AF5BD3" w:rsidRPr="00AF5BD3" w:rsidRDefault="00AF5BD3" w:rsidP="00AF5BD3">
      <w:pPr>
        <w:widowControl w:val="0"/>
        <w:tabs>
          <w:tab w:val="left" w:pos="9639"/>
        </w:tabs>
        <w:autoSpaceDE w:val="0"/>
        <w:autoSpaceDN w:val="0"/>
        <w:adjustRightInd w:val="0"/>
        <w:spacing w:after="0" w:line="240" w:lineRule="auto"/>
        <w:ind w:right="-1"/>
        <w:rPr>
          <w:rFonts w:ascii="Times New Roman" w:eastAsia="Times New Roman" w:hAnsi="Times New Roman" w:cs="Times New Roman"/>
          <w:iCs/>
          <w:sz w:val="24"/>
          <w:szCs w:val="24"/>
          <w:lang w:eastAsia="fr-FR"/>
        </w:rPr>
      </w:pPr>
      <w:r w:rsidRPr="00AF5BD3">
        <w:rPr>
          <w:rFonts w:ascii="Times New Roman" w:eastAsia="Times New Roman" w:hAnsi="Times New Roman" w:cs="Times New Roman"/>
          <w:iCs/>
          <w:sz w:val="24"/>
          <w:szCs w:val="24"/>
          <w:lang w:eastAsia="fr-FR"/>
        </w:rPr>
        <w:t xml:space="preserve">                                                    </w:t>
      </w:r>
    </w:p>
    <w:p w:rsidR="00AF5BD3" w:rsidRPr="00AF5BD3" w:rsidRDefault="00AF5BD3" w:rsidP="00AF5BD3">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fr-FR"/>
        </w:rPr>
      </w:pPr>
      <w:r w:rsidRPr="00AF5BD3">
        <w:rPr>
          <w:rFonts w:ascii="Times New Roman" w:eastAsia="Times New Roman" w:hAnsi="Times New Roman" w:cs="Times New Roman"/>
          <w:b/>
          <w:iCs/>
          <w:sz w:val="24"/>
          <w:szCs w:val="24"/>
          <w:lang w:eastAsia="fr-FR"/>
        </w:rPr>
        <w:t xml:space="preserve">                                                                                       </w:t>
      </w:r>
      <w:r>
        <w:rPr>
          <w:rFonts w:ascii="Times New Roman" w:eastAsia="Times New Roman" w:hAnsi="Times New Roman" w:cs="Times New Roman"/>
          <w:b/>
          <w:iCs/>
          <w:sz w:val="24"/>
          <w:szCs w:val="24"/>
          <w:lang w:eastAsia="fr-FR"/>
        </w:rPr>
        <w:t xml:space="preserve">       </w:t>
      </w:r>
      <w:proofErr w:type="spellStart"/>
      <w:r w:rsidRPr="00AF5BD3">
        <w:rPr>
          <w:rFonts w:ascii="Times New Roman" w:eastAsia="Times New Roman" w:hAnsi="Times New Roman" w:cs="Times New Roman"/>
          <w:b/>
          <w:iCs/>
          <w:sz w:val="24"/>
          <w:szCs w:val="24"/>
          <w:lang w:eastAsia="fr-FR"/>
        </w:rPr>
        <w:t>Taher</w:t>
      </w:r>
      <w:proofErr w:type="spellEnd"/>
      <w:r w:rsidRPr="00AF5BD3">
        <w:rPr>
          <w:rFonts w:ascii="Times New Roman" w:eastAsia="Times New Roman" w:hAnsi="Times New Roman" w:cs="Times New Roman"/>
          <w:b/>
          <w:iCs/>
          <w:sz w:val="24"/>
          <w:szCs w:val="24"/>
          <w:lang w:eastAsia="fr-FR"/>
        </w:rPr>
        <w:t xml:space="preserve"> Mohamed AHMED</w:t>
      </w:r>
    </w:p>
    <w:p w:rsidR="00AF5BD3" w:rsidRPr="00AF5BD3" w:rsidRDefault="00AF5BD3" w:rsidP="00AF5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p>
    <w:p w:rsidR="00AF5BD3" w:rsidRPr="00AF5BD3" w:rsidRDefault="00AF5BD3" w:rsidP="00AF5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p>
    <w:p w:rsidR="00A16798" w:rsidRDefault="00AF5BD3"/>
    <w:sectPr w:rsidR="00A1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F1ECC"/>
    <w:multiLevelType w:val="hybridMultilevel"/>
    <w:tmpl w:val="27E00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2C2510"/>
    <w:multiLevelType w:val="hybridMultilevel"/>
    <w:tmpl w:val="3FF87E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D3"/>
    <w:rsid w:val="00121687"/>
    <w:rsid w:val="003A277A"/>
    <w:rsid w:val="00AB3533"/>
    <w:rsid w:val="00AF5B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2023-03-13T13:08:00Z</dcterms:created>
  <dcterms:modified xsi:type="dcterms:W3CDTF">2023-03-13T13:10:00Z</dcterms:modified>
</cp:coreProperties>
</file>