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305C" w14:textId="4286E8FB" w:rsidR="00812F54" w:rsidRPr="00F8104E" w:rsidRDefault="001A0367" w:rsidP="00374458">
      <w:pPr>
        <w:pStyle w:val="Sansinterligne"/>
        <w:shd w:val="clear" w:color="auto" w:fill="FFFFFF" w:themeFill="background1"/>
        <w:jc w:val="center"/>
        <w:rPr>
          <w:rFonts w:ascii="Century" w:hAnsi="Century"/>
          <w:b/>
          <w:bCs/>
          <w:sz w:val="24"/>
          <w:szCs w:val="24"/>
        </w:rPr>
      </w:pPr>
      <w:r w:rsidRPr="004E2C45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78744EC" wp14:editId="3ACE4C0E">
            <wp:simplePos x="0" y="0"/>
            <wp:positionH relativeFrom="margin">
              <wp:posOffset>4102735</wp:posOffset>
            </wp:positionH>
            <wp:positionV relativeFrom="paragraph">
              <wp:posOffset>-601980</wp:posOffset>
            </wp:positionV>
            <wp:extent cx="457200" cy="457200"/>
            <wp:effectExtent l="0" t="0" r="0" b="0"/>
            <wp:wrapNone/>
            <wp:docPr id="6" name="Image 6" descr="C:\Users\dell-pc\Documents\SMPL\Stratégie_Global_Smpl\S de l'ETA-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pc\Documents\SMPL\Stratégie_Global_Smpl\S de l'ETA-2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9017684"/>
      <w:r w:rsidR="00812F54" w:rsidRPr="00EE0669">
        <w:rPr>
          <w:rFonts w:ascii="Times New Roman" w:hAnsi="Times New Roman"/>
          <w:b/>
          <w:bCs/>
          <w:sz w:val="20"/>
          <w:szCs w:val="20"/>
        </w:rPr>
        <w:t xml:space="preserve">RÉPUBLIQUE </w:t>
      </w:r>
      <w:r w:rsidR="00812F54" w:rsidRPr="00F8104E">
        <w:rPr>
          <w:rFonts w:ascii="Century" w:hAnsi="Century"/>
          <w:b/>
          <w:bCs/>
          <w:sz w:val="24"/>
          <w:szCs w:val="24"/>
        </w:rPr>
        <w:t>ISLAMIQUE DE MAURITANIE</w:t>
      </w:r>
    </w:p>
    <w:p w14:paraId="7E722577" w14:textId="7B237C2C" w:rsidR="00812F54" w:rsidRPr="00F8104E" w:rsidRDefault="00812F54" w:rsidP="00374458">
      <w:pPr>
        <w:pStyle w:val="Sansinterligne"/>
        <w:jc w:val="center"/>
        <w:rPr>
          <w:rFonts w:ascii="Century" w:hAnsi="Century"/>
          <w:i/>
          <w:iCs/>
          <w:sz w:val="24"/>
          <w:szCs w:val="24"/>
        </w:rPr>
      </w:pPr>
      <w:r w:rsidRPr="00F8104E">
        <w:rPr>
          <w:rFonts w:ascii="Century" w:hAnsi="Century"/>
          <w:i/>
          <w:iCs/>
          <w:sz w:val="24"/>
          <w:szCs w:val="24"/>
        </w:rPr>
        <w:t>Honneur – Fraternité – Justice</w:t>
      </w:r>
    </w:p>
    <w:p w14:paraId="7C1443BB" w14:textId="4FE64F62" w:rsidR="00846B33" w:rsidRPr="00F8104E" w:rsidRDefault="00846B33" w:rsidP="00374458">
      <w:pPr>
        <w:pStyle w:val="Sansinterligne"/>
        <w:jc w:val="center"/>
        <w:rPr>
          <w:rFonts w:ascii="Century" w:hAnsi="Century"/>
          <w:i/>
          <w:iCs/>
          <w:sz w:val="24"/>
          <w:szCs w:val="24"/>
        </w:rPr>
      </w:pPr>
    </w:p>
    <w:p w14:paraId="307766BA" w14:textId="1A652AB5" w:rsidR="00812F54" w:rsidRPr="00F8104E" w:rsidRDefault="00812F54" w:rsidP="00374458">
      <w:pPr>
        <w:pStyle w:val="Sansinterligne"/>
        <w:jc w:val="center"/>
        <w:rPr>
          <w:rFonts w:ascii="Century" w:hAnsi="Century"/>
          <w:b/>
          <w:bCs/>
          <w:sz w:val="24"/>
          <w:szCs w:val="24"/>
        </w:rPr>
      </w:pPr>
      <w:r w:rsidRPr="00F8104E">
        <w:rPr>
          <w:rFonts w:ascii="Century" w:hAnsi="Century"/>
          <w:b/>
          <w:bCs/>
          <w:sz w:val="24"/>
          <w:szCs w:val="24"/>
        </w:rPr>
        <w:t>MINIST</w:t>
      </w:r>
      <w:r w:rsidRPr="00F8104E">
        <w:rPr>
          <w:rFonts w:ascii="Century" w:hAnsi="Century" w:cs="Times New Roman"/>
          <w:b/>
          <w:bCs/>
          <w:sz w:val="24"/>
          <w:szCs w:val="24"/>
        </w:rPr>
        <w:t>È</w:t>
      </w:r>
      <w:r w:rsidRPr="00F8104E">
        <w:rPr>
          <w:rFonts w:ascii="Century" w:hAnsi="Century"/>
          <w:b/>
          <w:bCs/>
          <w:sz w:val="24"/>
          <w:szCs w:val="24"/>
        </w:rPr>
        <w:t>RE D</w:t>
      </w:r>
      <w:r w:rsidR="00E71AEA" w:rsidRPr="00F8104E">
        <w:rPr>
          <w:rFonts w:ascii="Century" w:hAnsi="Century"/>
          <w:b/>
          <w:bCs/>
          <w:sz w:val="24"/>
          <w:szCs w:val="24"/>
        </w:rPr>
        <w:t>E L’ELEAVGE</w:t>
      </w:r>
    </w:p>
    <w:bookmarkEnd w:id="0"/>
    <w:p w14:paraId="6FACC8E8" w14:textId="77777777" w:rsidR="00AC4D42" w:rsidRPr="00F8104E" w:rsidRDefault="00AC4D42" w:rsidP="00374458">
      <w:pPr>
        <w:pStyle w:val="Sansinterligne"/>
        <w:jc w:val="center"/>
        <w:rPr>
          <w:rFonts w:ascii="Century" w:hAnsi="Century"/>
          <w:b/>
          <w:bCs/>
          <w:sz w:val="24"/>
          <w:szCs w:val="24"/>
        </w:rPr>
      </w:pPr>
    </w:p>
    <w:p w14:paraId="09DE2C74" w14:textId="2E87FF3B" w:rsidR="00AC4D42" w:rsidRPr="00F8104E" w:rsidRDefault="00DD5130" w:rsidP="00374458">
      <w:pPr>
        <w:pStyle w:val="Sansinterligne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SOCIETE DES ABATTOIRS DE NOUAKCHOTT (SAN)</w:t>
      </w:r>
    </w:p>
    <w:p w14:paraId="2B5C0195" w14:textId="58B955D8" w:rsidR="00A7482C" w:rsidRPr="00F8104E" w:rsidRDefault="006C5581" w:rsidP="00374458">
      <w:pPr>
        <w:spacing w:after="0" w:line="240" w:lineRule="auto"/>
        <w:jc w:val="center"/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</w:pPr>
      <w:bookmarkStart w:id="1" w:name="_Hlk129017733"/>
      <w:r w:rsidRPr="00F8104E"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  <w:t>Plan Prévisionnel de P</w:t>
      </w:r>
      <w:r w:rsidR="001E376C" w:rsidRPr="00F8104E"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  <w:t xml:space="preserve">assation </w:t>
      </w:r>
      <w:r w:rsidRPr="00F8104E"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  <w:t xml:space="preserve">des </w:t>
      </w:r>
      <w:r w:rsidR="001A0367" w:rsidRPr="00F8104E"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  <w:t>Marchés 2023</w:t>
      </w:r>
    </w:p>
    <w:bookmarkEnd w:id="1"/>
    <w:p w14:paraId="2897AF49" w14:textId="77777777" w:rsidR="008C1B7B" w:rsidRPr="00F8104E" w:rsidRDefault="008C1B7B" w:rsidP="00374458">
      <w:pPr>
        <w:spacing w:after="0" w:line="240" w:lineRule="auto"/>
        <w:jc w:val="center"/>
        <w:rPr>
          <w:rFonts w:ascii="Century" w:eastAsiaTheme="majorEastAsia" w:hAnsi="Century" w:cstheme="majorBidi"/>
          <w:b/>
          <w:bCs/>
          <w:sz w:val="24"/>
          <w:szCs w:val="24"/>
          <w:u w:val="single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8"/>
        <w:gridCol w:w="1438"/>
        <w:gridCol w:w="1700"/>
        <w:gridCol w:w="1416"/>
        <w:gridCol w:w="1980"/>
        <w:gridCol w:w="1842"/>
        <w:gridCol w:w="1981"/>
        <w:gridCol w:w="1842"/>
      </w:tblGrid>
      <w:tr w:rsidR="00BD7FF9" w:rsidRPr="00F8104E" w14:paraId="0542448A" w14:textId="6551B588" w:rsidTr="00BD7FF9">
        <w:trPr>
          <w:jc w:val="center"/>
        </w:trPr>
        <w:tc>
          <w:tcPr>
            <w:tcW w:w="2118" w:type="dxa"/>
          </w:tcPr>
          <w:p w14:paraId="03B587C0" w14:textId="188F56AC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  <w:lang w:val="x-none" w:bidi="x-none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 xml:space="preserve">Réalisations envisagées </w:t>
            </w:r>
          </w:p>
        </w:tc>
        <w:tc>
          <w:tcPr>
            <w:tcW w:w="1438" w:type="dxa"/>
          </w:tcPr>
          <w:p w14:paraId="482BF84B" w14:textId="777158C3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  <w:lang w:val="x-none" w:bidi="x-none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>Mode de passation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30705E4D" w14:textId="5C2A60CF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  <w:lang w:val="x-none" w:bidi="x-none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>Source de financement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2FD2D3D3" w14:textId="435D52E2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  <w:lang w:val="x-none" w:bidi="x-none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>Type de marché</w:t>
            </w:r>
          </w:p>
        </w:tc>
        <w:tc>
          <w:tcPr>
            <w:tcW w:w="1980" w:type="dxa"/>
          </w:tcPr>
          <w:p w14:paraId="4615100E" w14:textId="61063906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  <w:lang w:val="x-none" w:bidi="x-none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 xml:space="preserve">Date prévue de lancement de la procédure de la sélection </w:t>
            </w:r>
          </w:p>
        </w:tc>
        <w:tc>
          <w:tcPr>
            <w:tcW w:w="1842" w:type="dxa"/>
          </w:tcPr>
          <w:p w14:paraId="0091688E" w14:textId="4A1BE91B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>Date prévue d’attribution du contrat</w:t>
            </w:r>
          </w:p>
        </w:tc>
        <w:tc>
          <w:tcPr>
            <w:tcW w:w="1981" w:type="dxa"/>
          </w:tcPr>
          <w:p w14:paraId="335094C9" w14:textId="04D2D80E" w:rsidR="00BD7FF9" w:rsidRPr="0033198E" w:rsidRDefault="00BD7FF9" w:rsidP="00374458">
            <w:pPr>
              <w:spacing w:after="0" w:line="276" w:lineRule="auto"/>
              <w:rPr>
                <w:rFonts w:ascii="Century" w:hAnsi="Century" w:cs="Times New Roman"/>
                <w:sz w:val="24"/>
                <w:szCs w:val="24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 xml:space="preserve">Date prévue </w:t>
            </w:r>
            <w:r>
              <w:rPr>
                <w:rFonts w:ascii="Century" w:hAnsi="Century" w:cs="Times New Roman"/>
                <w:sz w:val="24"/>
                <w:szCs w:val="24"/>
              </w:rPr>
              <w:t>de démarrage</w:t>
            </w:r>
            <w:r w:rsidRPr="0033198E">
              <w:rPr>
                <w:rFonts w:ascii="Century" w:hAnsi="Century" w:cs="Times New Roman"/>
                <w:sz w:val="24"/>
                <w:szCs w:val="24"/>
              </w:rPr>
              <w:t xml:space="preserve"> des prestations</w:t>
            </w:r>
          </w:p>
        </w:tc>
        <w:tc>
          <w:tcPr>
            <w:tcW w:w="1842" w:type="dxa"/>
          </w:tcPr>
          <w:p w14:paraId="6FAAC486" w14:textId="5C974C22" w:rsidR="00BD7FF9" w:rsidRPr="00F8104E" w:rsidRDefault="00BD7FF9" w:rsidP="00374458">
            <w:pPr>
              <w:spacing w:after="0" w:line="276" w:lineRule="auto"/>
              <w:rPr>
                <w:rFonts w:ascii="Century" w:eastAsia="Times New Roman" w:hAnsi="Century" w:cstheme="majorBidi"/>
                <w:b/>
                <w:bCs/>
                <w:sz w:val="24"/>
                <w:szCs w:val="24"/>
              </w:rPr>
            </w:pPr>
            <w:r w:rsidRPr="0033198E">
              <w:rPr>
                <w:rFonts w:ascii="Century" w:hAnsi="Century" w:cs="Times New Roman"/>
                <w:sz w:val="24"/>
                <w:szCs w:val="24"/>
              </w:rPr>
              <w:t xml:space="preserve">Date prévue d’achèvement des prestations </w:t>
            </w:r>
          </w:p>
        </w:tc>
      </w:tr>
      <w:tr w:rsidR="00BD7FF9" w:rsidRPr="00F8104E" w14:paraId="24CEE735" w14:textId="4FF7CB74" w:rsidTr="00BD7FF9">
        <w:trPr>
          <w:jc w:val="center"/>
        </w:trPr>
        <w:tc>
          <w:tcPr>
            <w:tcW w:w="2118" w:type="dxa"/>
            <w:shd w:val="clear" w:color="auto" w:fill="FFFFFF" w:themeFill="background1"/>
            <w:vAlign w:val="center"/>
          </w:tcPr>
          <w:p w14:paraId="5A4C1F59" w14:textId="7DF15DBF" w:rsidR="00BD7FF9" w:rsidRPr="00F8104E" w:rsidRDefault="00BD7FF9" w:rsidP="00AF6437">
            <w:pPr>
              <w:spacing w:after="0" w:line="276" w:lineRule="auto"/>
              <w:jc w:val="both"/>
              <w:rPr>
                <w:rFonts w:ascii="Century" w:eastAsia="Times New Roman" w:hAnsi="Century" w:cstheme="majorBidi"/>
                <w:bCs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bCs/>
                <w:sz w:val="24"/>
                <w:szCs w:val="24"/>
                <w:lang w:bidi="x-none"/>
              </w:rPr>
              <w:t>Opération d’achat de bétail pour son abatage pendant le mois de Ramadan</w:t>
            </w:r>
          </w:p>
        </w:tc>
        <w:tc>
          <w:tcPr>
            <w:tcW w:w="1438" w:type="dxa"/>
            <w:shd w:val="clear" w:color="auto" w:fill="auto"/>
          </w:tcPr>
          <w:p w14:paraId="355B8288" w14:textId="0ED7D562" w:rsidR="00BD7FF9" w:rsidRPr="00F8104E" w:rsidRDefault="00BD7FF9" w:rsidP="00F8104E">
            <w:pPr>
              <w:spacing w:after="0" w:line="276" w:lineRule="auto"/>
              <w:jc w:val="center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Fourniture</w:t>
            </w:r>
          </w:p>
        </w:tc>
        <w:tc>
          <w:tcPr>
            <w:tcW w:w="1700" w:type="dxa"/>
            <w:shd w:val="clear" w:color="auto" w:fill="auto"/>
          </w:tcPr>
          <w:p w14:paraId="12AB7626" w14:textId="2C9180CC" w:rsidR="00BD7FF9" w:rsidRPr="00F8104E" w:rsidRDefault="00BD7FF9" w:rsidP="00F8104E">
            <w:pPr>
              <w:spacing w:after="0" w:line="276" w:lineRule="auto"/>
              <w:jc w:val="center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Budget Etat</w:t>
            </w:r>
          </w:p>
        </w:tc>
        <w:tc>
          <w:tcPr>
            <w:tcW w:w="1416" w:type="dxa"/>
            <w:shd w:val="clear" w:color="auto" w:fill="auto"/>
          </w:tcPr>
          <w:p w14:paraId="56E04201" w14:textId="11CBD9BD" w:rsidR="00BD7FF9" w:rsidRPr="00F8104E" w:rsidRDefault="00BD7FF9" w:rsidP="00F8104E">
            <w:pPr>
              <w:spacing w:after="0" w:line="276" w:lineRule="auto"/>
              <w:jc w:val="center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Entente directe</w:t>
            </w:r>
          </w:p>
        </w:tc>
        <w:tc>
          <w:tcPr>
            <w:tcW w:w="1980" w:type="dxa"/>
            <w:shd w:val="clear" w:color="auto" w:fill="auto"/>
          </w:tcPr>
          <w:p w14:paraId="74511506" w14:textId="37B6A28D" w:rsidR="00BD7FF9" w:rsidRPr="00F8104E" w:rsidRDefault="00BD7FF9" w:rsidP="00F8104E">
            <w:pPr>
              <w:spacing w:after="0" w:line="276" w:lineRule="auto"/>
              <w:jc w:val="center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23/03/2023</w:t>
            </w:r>
          </w:p>
        </w:tc>
        <w:tc>
          <w:tcPr>
            <w:tcW w:w="1842" w:type="dxa"/>
          </w:tcPr>
          <w:p w14:paraId="65A08043" w14:textId="78790FA3" w:rsidR="00BD7FF9" w:rsidRPr="00F8104E" w:rsidRDefault="00BD7FF9" w:rsidP="00F8104E">
            <w:pPr>
              <w:spacing w:after="0" w:line="276" w:lineRule="auto"/>
              <w:jc w:val="center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23/03/2023</w:t>
            </w:r>
          </w:p>
        </w:tc>
        <w:tc>
          <w:tcPr>
            <w:tcW w:w="1981" w:type="dxa"/>
          </w:tcPr>
          <w:p w14:paraId="0CD1C4BA" w14:textId="1868B3F5" w:rsidR="00BD7FF9" w:rsidRPr="00F8104E" w:rsidRDefault="00BD7FF9" w:rsidP="00F8104E">
            <w:pPr>
              <w:spacing w:after="0" w:line="276" w:lineRule="auto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23/03/2023</w:t>
            </w:r>
          </w:p>
        </w:tc>
        <w:tc>
          <w:tcPr>
            <w:tcW w:w="1842" w:type="dxa"/>
          </w:tcPr>
          <w:p w14:paraId="5965788F" w14:textId="2490B930" w:rsidR="00BD7FF9" w:rsidRPr="00F8104E" w:rsidRDefault="00BD7FF9" w:rsidP="00387891">
            <w:pPr>
              <w:spacing w:after="0" w:line="276" w:lineRule="auto"/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</w:pPr>
            <w:r>
              <w:rPr>
                <w:rFonts w:ascii="Century" w:eastAsia="Times New Roman" w:hAnsi="Century" w:cstheme="majorBidi"/>
                <w:sz w:val="24"/>
                <w:szCs w:val="24"/>
                <w:lang w:bidi="x-none"/>
              </w:rPr>
              <w:t>24/04/2023</w:t>
            </w:r>
          </w:p>
        </w:tc>
      </w:tr>
    </w:tbl>
    <w:p w14:paraId="15CE31CF" w14:textId="77777777" w:rsidR="001259BE" w:rsidRPr="00F8104E" w:rsidRDefault="00451A3E" w:rsidP="0066635A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F8104E">
        <w:rPr>
          <w:rFonts w:ascii="Century" w:hAnsi="Century" w:cs="Times New Roman"/>
          <w:b/>
          <w:sz w:val="24"/>
          <w:szCs w:val="24"/>
        </w:rPr>
        <w:t xml:space="preserve">                                                    </w:t>
      </w:r>
    </w:p>
    <w:p w14:paraId="7B08703C" w14:textId="625569A1" w:rsidR="00451A3E" w:rsidRPr="00F8104E" w:rsidRDefault="00451A3E" w:rsidP="00374458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F8104E">
        <w:rPr>
          <w:rFonts w:ascii="Century" w:hAnsi="Century" w:cs="Times New Roman"/>
          <w:b/>
          <w:sz w:val="24"/>
          <w:szCs w:val="24"/>
        </w:rPr>
        <w:t>Le Directeur</w:t>
      </w:r>
      <w:r w:rsidR="0094309A">
        <w:rPr>
          <w:rFonts w:ascii="Century" w:hAnsi="Century" w:cs="Times New Roman"/>
          <w:b/>
          <w:sz w:val="24"/>
          <w:szCs w:val="24"/>
        </w:rPr>
        <w:t xml:space="preserve"> Général</w:t>
      </w:r>
    </w:p>
    <w:p w14:paraId="0DC69D25" w14:textId="5CD49854" w:rsidR="00451A3E" w:rsidRPr="00F8104E" w:rsidRDefault="00451A3E" w:rsidP="00374458">
      <w:pPr>
        <w:jc w:val="center"/>
        <w:rPr>
          <w:rFonts w:ascii="Century" w:hAnsi="Century" w:cs="Times New Roman"/>
          <w:b/>
          <w:sz w:val="24"/>
          <w:szCs w:val="24"/>
        </w:rPr>
      </w:pPr>
      <w:r w:rsidRPr="00F8104E">
        <w:rPr>
          <w:rFonts w:ascii="Century" w:hAnsi="Century" w:cs="Times New Roman"/>
          <w:b/>
          <w:sz w:val="24"/>
          <w:szCs w:val="24"/>
        </w:rPr>
        <w:t xml:space="preserve">Mohamed </w:t>
      </w:r>
      <w:proofErr w:type="spellStart"/>
      <w:r w:rsidR="0094309A">
        <w:rPr>
          <w:rFonts w:ascii="Century" w:hAnsi="Century" w:cs="Times New Roman"/>
          <w:b/>
          <w:sz w:val="24"/>
          <w:szCs w:val="24"/>
        </w:rPr>
        <w:t>Saleck</w:t>
      </w:r>
      <w:proofErr w:type="spellEnd"/>
      <w:r w:rsidR="0094309A">
        <w:rPr>
          <w:rFonts w:ascii="Century" w:hAnsi="Century" w:cs="Times New Roman"/>
          <w:b/>
          <w:sz w:val="24"/>
          <w:szCs w:val="24"/>
        </w:rPr>
        <w:t xml:space="preserve"> OULD H’MEIDA</w:t>
      </w:r>
    </w:p>
    <w:p w14:paraId="408754E3" w14:textId="22D0696D" w:rsidR="003B6F1A" w:rsidRPr="00EE0669" w:rsidRDefault="003B6F1A" w:rsidP="00451A3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692FB9" w14:textId="4E589DBA" w:rsidR="003B6F1A" w:rsidRPr="00EE0669" w:rsidRDefault="003B6F1A" w:rsidP="00451A3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8A7DA63" w14:textId="1A71DE6F" w:rsidR="003B6F1A" w:rsidRPr="00EE0669" w:rsidRDefault="003B6F1A" w:rsidP="00451A3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B6F1A" w:rsidRPr="00EE0669" w:rsidSect="00806D6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58D" w14:textId="77777777" w:rsidR="002623D2" w:rsidRDefault="002623D2" w:rsidP="00812F54">
      <w:pPr>
        <w:spacing w:after="0" w:line="240" w:lineRule="auto"/>
      </w:pPr>
      <w:r>
        <w:separator/>
      </w:r>
    </w:p>
  </w:endnote>
  <w:endnote w:type="continuationSeparator" w:id="0">
    <w:p w14:paraId="5883BD92" w14:textId="77777777" w:rsidR="002623D2" w:rsidRDefault="002623D2" w:rsidP="0081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DBA" w14:textId="77777777" w:rsidR="002623D2" w:rsidRDefault="002623D2" w:rsidP="00812F54">
      <w:pPr>
        <w:spacing w:after="0" w:line="240" w:lineRule="auto"/>
      </w:pPr>
      <w:r>
        <w:separator/>
      </w:r>
    </w:p>
  </w:footnote>
  <w:footnote w:type="continuationSeparator" w:id="0">
    <w:p w14:paraId="0602B256" w14:textId="77777777" w:rsidR="002623D2" w:rsidRDefault="002623D2" w:rsidP="0081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0A3C"/>
    <w:multiLevelType w:val="hybridMultilevel"/>
    <w:tmpl w:val="25548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4"/>
    <w:rsid w:val="00001D89"/>
    <w:rsid w:val="00010D76"/>
    <w:rsid w:val="000115FF"/>
    <w:rsid w:val="00015B96"/>
    <w:rsid w:val="00023237"/>
    <w:rsid w:val="000363A6"/>
    <w:rsid w:val="00037B59"/>
    <w:rsid w:val="000474D6"/>
    <w:rsid w:val="00056B99"/>
    <w:rsid w:val="00064BB9"/>
    <w:rsid w:val="000750E7"/>
    <w:rsid w:val="000823F3"/>
    <w:rsid w:val="000929D2"/>
    <w:rsid w:val="000A7660"/>
    <w:rsid w:val="000C2BC8"/>
    <w:rsid w:val="000C4AE8"/>
    <w:rsid w:val="000C6266"/>
    <w:rsid w:val="000D41EF"/>
    <w:rsid w:val="000E161E"/>
    <w:rsid w:val="000E2AFC"/>
    <w:rsid w:val="000F385F"/>
    <w:rsid w:val="001012A7"/>
    <w:rsid w:val="00111BE2"/>
    <w:rsid w:val="0012215C"/>
    <w:rsid w:val="001259BE"/>
    <w:rsid w:val="0013347D"/>
    <w:rsid w:val="001552C9"/>
    <w:rsid w:val="001870E1"/>
    <w:rsid w:val="00194268"/>
    <w:rsid w:val="001A0367"/>
    <w:rsid w:val="001E376C"/>
    <w:rsid w:val="00212ABF"/>
    <w:rsid w:val="00217E7C"/>
    <w:rsid w:val="0022018B"/>
    <w:rsid w:val="002300E2"/>
    <w:rsid w:val="00246B19"/>
    <w:rsid w:val="00247B90"/>
    <w:rsid w:val="002524B9"/>
    <w:rsid w:val="00256BF1"/>
    <w:rsid w:val="00257FB2"/>
    <w:rsid w:val="002623D2"/>
    <w:rsid w:val="00263CAF"/>
    <w:rsid w:val="002C271C"/>
    <w:rsid w:val="002D2F61"/>
    <w:rsid w:val="002D33C5"/>
    <w:rsid w:val="002D687B"/>
    <w:rsid w:val="00325E7E"/>
    <w:rsid w:val="0032631D"/>
    <w:rsid w:val="00333023"/>
    <w:rsid w:val="00345E22"/>
    <w:rsid w:val="0036712C"/>
    <w:rsid w:val="00374458"/>
    <w:rsid w:val="00387891"/>
    <w:rsid w:val="0039091A"/>
    <w:rsid w:val="003B5B56"/>
    <w:rsid w:val="003B6F1A"/>
    <w:rsid w:val="003C087D"/>
    <w:rsid w:val="003F182F"/>
    <w:rsid w:val="004002A0"/>
    <w:rsid w:val="00412F91"/>
    <w:rsid w:val="00422206"/>
    <w:rsid w:val="00451A3E"/>
    <w:rsid w:val="00463D8D"/>
    <w:rsid w:val="00467653"/>
    <w:rsid w:val="00490264"/>
    <w:rsid w:val="004A23AE"/>
    <w:rsid w:val="004D0972"/>
    <w:rsid w:val="004D2E88"/>
    <w:rsid w:val="004D6854"/>
    <w:rsid w:val="004E6310"/>
    <w:rsid w:val="004F5B26"/>
    <w:rsid w:val="0051395E"/>
    <w:rsid w:val="005152C9"/>
    <w:rsid w:val="0052466C"/>
    <w:rsid w:val="00526F4B"/>
    <w:rsid w:val="00535832"/>
    <w:rsid w:val="00563BCC"/>
    <w:rsid w:val="005A5F6B"/>
    <w:rsid w:val="005C39A6"/>
    <w:rsid w:val="005E152A"/>
    <w:rsid w:val="005E21BA"/>
    <w:rsid w:val="005E7E05"/>
    <w:rsid w:val="00601948"/>
    <w:rsid w:val="0060584A"/>
    <w:rsid w:val="00606F0F"/>
    <w:rsid w:val="00625684"/>
    <w:rsid w:val="0066635A"/>
    <w:rsid w:val="006722FE"/>
    <w:rsid w:val="006754BB"/>
    <w:rsid w:val="00676E57"/>
    <w:rsid w:val="006A4141"/>
    <w:rsid w:val="006B50CB"/>
    <w:rsid w:val="006C5581"/>
    <w:rsid w:val="006D6EC8"/>
    <w:rsid w:val="006E326C"/>
    <w:rsid w:val="006F3A6D"/>
    <w:rsid w:val="006F4068"/>
    <w:rsid w:val="00721CF1"/>
    <w:rsid w:val="007270D8"/>
    <w:rsid w:val="00740469"/>
    <w:rsid w:val="007640BC"/>
    <w:rsid w:val="0076602F"/>
    <w:rsid w:val="00782A97"/>
    <w:rsid w:val="007A7C15"/>
    <w:rsid w:val="007B26E4"/>
    <w:rsid w:val="007B2862"/>
    <w:rsid w:val="007B73B9"/>
    <w:rsid w:val="007F5D9D"/>
    <w:rsid w:val="00806D6C"/>
    <w:rsid w:val="00812F54"/>
    <w:rsid w:val="008155D8"/>
    <w:rsid w:val="008200C1"/>
    <w:rsid w:val="00821C1D"/>
    <w:rsid w:val="0082754A"/>
    <w:rsid w:val="00830DF6"/>
    <w:rsid w:val="00833CDC"/>
    <w:rsid w:val="00846B33"/>
    <w:rsid w:val="0084794A"/>
    <w:rsid w:val="008515FE"/>
    <w:rsid w:val="0085209E"/>
    <w:rsid w:val="00862A81"/>
    <w:rsid w:val="00865993"/>
    <w:rsid w:val="008847DF"/>
    <w:rsid w:val="008B6C7B"/>
    <w:rsid w:val="008C1B7B"/>
    <w:rsid w:val="008D1FC5"/>
    <w:rsid w:val="008D34DC"/>
    <w:rsid w:val="009012E8"/>
    <w:rsid w:val="00901559"/>
    <w:rsid w:val="009067AB"/>
    <w:rsid w:val="00933D30"/>
    <w:rsid w:val="0094309A"/>
    <w:rsid w:val="0094572E"/>
    <w:rsid w:val="00951894"/>
    <w:rsid w:val="00951BC6"/>
    <w:rsid w:val="00965BD8"/>
    <w:rsid w:val="00970052"/>
    <w:rsid w:val="009921BB"/>
    <w:rsid w:val="009926D6"/>
    <w:rsid w:val="00994041"/>
    <w:rsid w:val="00994974"/>
    <w:rsid w:val="009A698D"/>
    <w:rsid w:val="009B2E1A"/>
    <w:rsid w:val="009E62EC"/>
    <w:rsid w:val="009E68D3"/>
    <w:rsid w:val="00A016A5"/>
    <w:rsid w:val="00A06746"/>
    <w:rsid w:val="00A2490F"/>
    <w:rsid w:val="00A4407F"/>
    <w:rsid w:val="00A64D0D"/>
    <w:rsid w:val="00A7482C"/>
    <w:rsid w:val="00A820ED"/>
    <w:rsid w:val="00A93ABC"/>
    <w:rsid w:val="00AB0D7F"/>
    <w:rsid w:val="00AB3555"/>
    <w:rsid w:val="00AC2A0C"/>
    <w:rsid w:val="00AC4D42"/>
    <w:rsid w:val="00AC6BDA"/>
    <w:rsid w:val="00AE74F1"/>
    <w:rsid w:val="00AF5A9A"/>
    <w:rsid w:val="00AF6437"/>
    <w:rsid w:val="00B06B79"/>
    <w:rsid w:val="00B0736E"/>
    <w:rsid w:val="00B43321"/>
    <w:rsid w:val="00B52E21"/>
    <w:rsid w:val="00B624E5"/>
    <w:rsid w:val="00B7196E"/>
    <w:rsid w:val="00B77756"/>
    <w:rsid w:val="00B879D1"/>
    <w:rsid w:val="00B94B3A"/>
    <w:rsid w:val="00BA283D"/>
    <w:rsid w:val="00BA4A27"/>
    <w:rsid w:val="00BA614E"/>
    <w:rsid w:val="00BB5A3B"/>
    <w:rsid w:val="00BD30ED"/>
    <w:rsid w:val="00BD7FF9"/>
    <w:rsid w:val="00C06E91"/>
    <w:rsid w:val="00C16543"/>
    <w:rsid w:val="00C55388"/>
    <w:rsid w:val="00C67B4E"/>
    <w:rsid w:val="00C710E8"/>
    <w:rsid w:val="00C762B5"/>
    <w:rsid w:val="00C82A3B"/>
    <w:rsid w:val="00C87422"/>
    <w:rsid w:val="00C91878"/>
    <w:rsid w:val="00CA0A7E"/>
    <w:rsid w:val="00CA15A9"/>
    <w:rsid w:val="00CA309A"/>
    <w:rsid w:val="00CD4573"/>
    <w:rsid w:val="00CF1E1D"/>
    <w:rsid w:val="00D11F9A"/>
    <w:rsid w:val="00D56B32"/>
    <w:rsid w:val="00D825CC"/>
    <w:rsid w:val="00DA2CEF"/>
    <w:rsid w:val="00DA7746"/>
    <w:rsid w:val="00DD2629"/>
    <w:rsid w:val="00DD5130"/>
    <w:rsid w:val="00DE1D09"/>
    <w:rsid w:val="00E03BF6"/>
    <w:rsid w:val="00E44AB5"/>
    <w:rsid w:val="00E50608"/>
    <w:rsid w:val="00E67A5A"/>
    <w:rsid w:val="00E71AEA"/>
    <w:rsid w:val="00E861BB"/>
    <w:rsid w:val="00E97B14"/>
    <w:rsid w:val="00ED680F"/>
    <w:rsid w:val="00EE0669"/>
    <w:rsid w:val="00EE3F3D"/>
    <w:rsid w:val="00EF6F4A"/>
    <w:rsid w:val="00F02EA3"/>
    <w:rsid w:val="00F0540B"/>
    <w:rsid w:val="00F074DC"/>
    <w:rsid w:val="00F267F0"/>
    <w:rsid w:val="00F43EBB"/>
    <w:rsid w:val="00F64288"/>
    <w:rsid w:val="00F659BD"/>
    <w:rsid w:val="00F8104E"/>
    <w:rsid w:val="00FA62DA"/>
    <w:rsid w:val="00FD09D4"/>
    <w:rsid w:val="00FD732D"/>
    <w:rsid w:val="00FE0385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46CDC"/>
  <w15:chartTrackingRefBased/>
  <w15:docId w15:val="{1B7C40FE-E52C-49C4-BD6F-21F750B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812F54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81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812F5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2F5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812F5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35A"/>
  </w:style>
  <w:style w:type="paragraph" w:styleId="Pieddepage">
    <w:name w:val="footer"/>
    <w:basedOn w:val="Normal"/>
    <w:link w:val="PieddepageCar"/>
    <w:uiPriority w:val="99"/>
    <w:unhideWhenUsed/>
    <w:rsid w:val="0066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35A"/>
  </w:style>
  <w:style w:type="paragraph" w:styleId="Paragraphedeliste">
    <w:name w:val="List Paragraph"/>
    <w:basedOn w:val="Normal"/>
    <w:uiPriority w:val="34"/>
    <w:qFormat/>
    <w:rsid w:val="00AB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 gueye</dc:creator>
  <cp:keywords/>
  <dc:description/>
  <cp:lastModifiedBy>HP</cp:lastModifiedBy>
  <cp:revision>2</cp:revision>
  <cp:lastPrinted>2023-03-21T12:50:00Z</cp:lastPrinted>
  <dcterms:created xsi:type="dcterms:W3CDTF">2023-03-27T11:49:00Z</dcterms:created>
  <dcterms:modified xsi:type="dcterms:W3CDTF">2023-03-27T11:49:00Z</dcterms:modified>
</cp:coreProperties>
</file>