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9690" w14:textId="77777777" w:rsidR="00916E24" w:rsidRDefault="00916E24">
      <w:pPr>
        <w:pStyle w:val="Heading1a"/>
        <w:keepNext w:val="0"/>
        <w:keepLines w:val="0"/>
        <w:tabs>
          <w:tab w:val="clear" w:pos="-720"/>
        </w:tabs>
        <w:suppressAutoHyphens w:val="0"/>
        <w:rPr>
          <w:bCs/>
          <w:smallCaps w:val="0"/>
          <w:lang w:val="fr-FR"/>
        </w:rPr>
      </w:pPr>
    </w:p>
    <w:p w14:paraId="14A097C6" w14:textId="77777777" w:rsidR="001179BB" w:rsidRPr="001179BB" w:rsidRDefault="001179BB" w:rsidP="001179BB">
      <w:pPr>
        <w:pStyle w:val="Heading1a"/>
        <w:rPr>
          <w:bCs/>
          <w:lang w:val="fr-FR"/>
        </w:rPr>
      </w:pPr>
      <w:r w:rsidRPr="001179BB">
        <w:rPr>
          <w:bCs/>
          <w:lang w:val="fr-FR"/>
        </w:rPr>
        <w:t>republique islamique de mauritanie</w:t>
      </w:r>
      <w:r w:rsidRPr="001179BB">
        <w:rPr>
          <w:bCs/>
          <w:lang w:val="fr-FR"/>
        </w:rPr>
        <w:fldChar w:fldCharType="begin"/>
      </w:r>
      <w:r w:rsidRPr="001179BB">
        <w:rPr>
          <w:bCs/>
          <w:lang w:val="fr-FR"/>
        </w:rPr>
        <w:instrText xml:space="preserve">PRIVATE </w:instrText>
      </w:r>
      <w:r w:rsidRPr="001179BB">
        <w:rPr>
          <w:bCs/>
          <w:lang w:val="fr-FR"/>
        </w:rPr>
        <w:fldChar w:fldCharType="end"/>
      </w:r>
    </w:p>
    <w:p w14:paraId="6FEB5022" w14:textId="77777777" w:rsidR="001179BB" w:rsidRPr="001179BB" w:rsidRDefault="001179BB" w:rsidP="001179BB">
      <w:pPr>
        <w:pStyle w:val="Heading1a"/>
        <w:rPr>
          <w:bCs/>
          <w:lang w:val="fr-FR"/>
        </w:rPr>
      </w:pPr>
    </w:p>
    <w:p w14:paraId="316E13F3" w14:textId="77777777" w:rsidR="001179BB" w:rsidRPr="001179BB" w:rsidRDefault="001179BB" w:rsidP="001179BB">
      <w:pPr>
        <w:pStyle w:val="Heading1a"/>
        <w:rPr>
          <w:bCs/>
          <w:lang w:val="fr-FR"/>
        </w:rPr>
      </w:pPr>
      <w:r w:rsidRPr="001179BB">
        <w:rPr>
          <w:bCs/>
          <w:lang w:val="fr-FR"/>
        </w:rPr>
        <w:t>Honneur - Fraternité – Justice</w:t>
      </w:r>
    </w:p>
    <w:p w14:paraId="0B917A70" w14:textId="77777777" w:rsidR="001179BB" w:rsidRPr="001179BB" w:rsidRDefault="001179BB" w:rsidP="001179BB">
      <w:pPr>
        <w:pStyle w:val="Heading1a"/>
        <w:jc w:val="left"/>
        <w:rPr>
          <w:bCs/>
          <w:lang w:val="fr-FR"/>
        </w:rPr>
      </w:pPr>
    </w:p>
    <w:p w14:paraId="6712CE9C" w14:textId="3E7A3D10" w:rsidR="001179BB" w:rsidRPr="001179BB" w:rsidRDefault="001179BB" w:rsidP="001179BB">
      <w:pPr>
        <w:pStyle w:val="Heading1a"/>
        <w:rPr>
          <w:bCs/>
          <w:lang w:val="fr-FR"/>
        </w:rPr>
      </w:pPr>
      <w:r w:rsidRPr="001179BB">
        <w:rPr>
          <w:bCs/>
          <w:noProof/>
          <w:lang w:val="fr-FR"/>
        </w:rPr>
        <w:drawing>
          <wp:anchor distT="0" distB="0" distL="114300" distR="114300" simplePos="0" relativeHeight="251659264" behindDoc="0" locked="0" layoutInCell="1" allowOverlap="1" wp14:anchorId="4BE7BF3E" wp14:editId="15A03768">
            <wp:simplePos x="0" y="0"/>
            <wp:positionH relativeFrom="column">
              <wp:posOffset>2339975</wp:posOffset>
            </wp:positionH>
            <wp:positionV relativeFrom="paragraph">
              <wp:posOffset>62230</wp:posOffset>
            </wp:positionV>
            <wp:extent cx="1107440" cy="1107440"/>
            <wp:effectExtent l="0" t="0" r="0" b="0"/>
            <wp:wrapSquare wrapText="bothSides"/>
            <wp:docPr id="13545214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107440"/>
                    </a:xfrm>
                    <a:prstGeom prst="rect">
                      <a:avLst/>
                    </a:prstGeom>
                    <a:noFill/>
                  </pic:spPr>
                </pic:pic>
              </a:graphicData>
            </a:graphic>
            <wp14:sizeRelH relativeFrom="page">
              <wp14:pctWidth>0</wp14:pctWidth>
            </wp14:sizeRelH>
            <wp14:sizeRelV relativeFrom="page">
              <wp14:pctHeight>0</wp14:pctHeight>
            </wp14:sizeRelV>
          </wp:anchor>
        </w:drawing>
      </w:r>
    </w:p>
    <w:p w14:paraId="578D3227" w14:textId="77777777" w:rsidR="001179BB" w:rsidRPr="001179BB" w:rsidRDefault="001179BB" w:rsidP="001179BB">
      <w:pPr>
        <w:pStyle w:val="Heading1a"/>
        <w:rPr>
          <w:bCs/>
          <w:lang w:val="fr-FR"/>
        </w:rPr>
      </w:pPr>
    </w:p>
    <w:p w14:paraId="5EC9E931" w14:textId="77777777" w:rsidR="001179BB" w:rsidRPr="001179BB" w:rsidRDefault="001179BB" w:rsidP="001179BB">
      <w:pPr>
        <w:pStyle w:val="Heading1a"/>
        <w:rPr>
          <w:bCs/>
          <w:lang w:val="fr-FR"/>
        </w:rPr>
      </w:pPr>
    </w:p>
    <w:p w14:paraId="0303F3A4" w14:textId="77777777" w:rsidR="001179BB" w:rsidRPr="001179BB" w:rsidRDefault="001179BB" w:rsidP="001179BB">
      <w:pPr>
        <w:pStyle w:val="Heading1a"/>
        <w:rPr>
          <w:bCs/>
          <w:lang w:val="fr-FR"/>
        </w:rPr>
      </w:pPr>
    </w:p>
    <w:p w14:paraId="320A3C23" w14:textId="77777777" w:rsidR="001179BB" w:rsidRDefault="001179BB" w:rsidP="001179BB">
      <w:pPr>
        <w:pStyle w:val="Heading1a"/>
        <w:jc w:val="left"/>
        <w:rPr>
          <w:bCs/>
          <w:lang w:val="fr-FR"/>
        </w:rPr>
      </w:pPr>
    </w:p>
    <w:p w14:paraId="3D61BB84" w14:textId="77777777" w:rsidR="001179BB" w:rsidRPr="001179BB" w:rsidRDefault="001179BB" w:rsidP="001179BB">
      <w:pPr>
        <w:pStyle w:val="Heading1a"/>
        <w:jc w:val="left"/>
        <w:rPr>
          <w:bCs/>
          <w:lang w:val="fr-FR"/>
        </w:rPr>
      </w:pPr>
    </w:p>
    <w:p w14:paraId="4DB1C828" w14:textId="77777777" w:rsidR="001179BB" w:rsidRPr="00EB4966" w:rsidRDefault="001179BB" w:rsidP="001179BB">
      <w:pPr>
        <w:pStyle w:val="Heading1a"/>
        <w:rPr>
          <w:bCs/>
          <w:sz w:val="24"/>
          <w:szCs w:val="24"/>
          <w:lang w:val="fr-FR"/>
        </w:rPr>
      </w:pPr>
      <w:r w:rsidRPr="00EB4966">
        <w:rPr>
          <w:bCs/>
          <w:sz w:val="24"/>
          <w:szCs w:val="24"/>
          <w:lang w:val="fr-FR"/>
        </w:rPr>
        <w:t>MINISTERE DE L’ENVIRONNEMENT ET DU DEVELOPPEMENT DURABLE</w:t>
      </w:r>
    </w:p>
    <w:p w14:paraId="38587E46" w14:textId="77777777" w:rsidR="001179BB" w:rsidRPr="00EB4966" w:rsidRDefault="001179BB" w:rsidP="001179BB">
      <w:pPr>
        <w:pStyle w:val="Heading1a"/>
        <w:rPr>
          <w:bCs/>
          <w:sz w:val="24"/>
          <w:szCs w:val="24"/>
          <w:lang w:val="fr-FR"/>
        </w:rPr>
      </w:pPr>
    </w:p>
    <w:p w14:paraId="7C44E586" w14:textId="77777777" w:rsidR="001179BB" w:rsidRPr="00EB4966" w:rsidRDefault="001179BB" w:rsidP="001179BB">
      <w:pPr>
        <w:pStyle w:val="Heading1a"/>
        <w:rPr>
          <w:bCs/>
          <w:sz w:val="24"/>
          <w:szCs w:val="24"/>
          <w:lang w:val="fr-FR"/>
        </w:rPr>
      </w:pPr>
      <w:r w:rsidRPr="00EB4966">
        <w:rPr>
          <w:bCs/>
          <w:sz w:val="24"/>
          <w:szCs w:val="24"/>
          <w:lang w:val="fr-FR"/>
        </w:rPr>
        <w:t>PROJET D’INVESTISSEMENT DE RESILIENCE DES ZONES COTIERES EN AFRIQUE DE L’OUEST POUR LA MAURITANIE (WACA-MR)</w:t>
      </w:r>
    </w:p>
    <w:p w14:paraId="06FE027C" w14:textId="77777777" w:rsidR="00916E24" w:rsidRPr="00EB4966" w:rsidRDefault="00916E24" w:rsidP="001179BB">
      <w:pPr>
        <w:pStyle w:val="Heading1a"/>
        <w:keepNext w:val="0"/>
        <w:keepLines w:val="0"/>
        <w:tabs>
          <w:tab w:val="clear" w:pos="-720"/>
        </w:tabs>
        <w:suppressAutoHyphens w:val="0"/>
        <w:jc w:val="left"/>
        <w:rPr>
          <w:bCs/>
          <w:smallCaps w:val="0"/>
          <w:sz w:val="24"/>
          <w:szCs w:val="24"/>
          <w:lang w:val="fr-FR"/>
        </w:rPr>
      </w:pPr>
    </w:p>
    <w:p w14:paraId="59B1FF60" w14:textId="68A67FC2" w:rsidR="009830E4" w:rsidRPr="00EB4966" w:rsidRDefault="00D930C6">
      <w:pPr>
        <w:pStyle w:val="Heading1a"/>
        <w:keepNext w:val="0"/>
        <w:keepLines w:val="0"/>
        <w:tabs>
          <w:tab w:val="clear" w:pos="-720"/>
        </w:tabs>
        <w:suppressAutoHyphens w:val="0"/>
        <w:rPr>
          <w:bCs/>
          <w:smallCaps w:val="0"/>
          <w:sz w:val="24"/>
          <w:szCs w:val="24"/>
          <w:lang w:val="fr-FR"/>
        </w:rPr>
      </w:pPr>
      <w:r w:rsidRPr="00EB4966">
        <w:rPr>
          <w:bCs/>
          <w:smallCaps w:val="0"/>
          <w:sz w:val="24"/>
          <w:szCs w:val="24"/>
          <w:lang w:val="fr"/>
        </w:rPr>
        <w:t>APPEL A</w:t>
      </w:r>
      <w:r w:rsidR="009830E4" w:rsidRPr="00EB4966">
        <w:rPr>
          <w:bCs/>
          <w:smallCaps w:val="0"/>
          <w:sz w:val="24"/>
          <w:szCs w:val="24"/>
          <w:lang w:val="fr"/>
        </w:rPr>
        <w:t xml:space="preserve"> MANIFESTATION</w:t>
      </w:r>
      <w:r w:rsidRPr="00EB4966">
        <w:rPr>
          <w:bCs/>
          <w:smallCaps w:val="0"/>
          <w:sz w:val="24"/>
          <w:szCs w:val="24"/>
          <w:lang w:val="fr"/>
        </w:rPr>
        <w:t>S</w:t>
      </w:r>
      <w:r w:rsidR="009830E4" w:rsidRPr="00EB4966">
        <w:rPr>
          <w:bCs/>
          <w:smallCaps w:val="0"/>
          <w:sz w:val="24"/>
          <w:szCs w:val="24"/>
          <w:lang w:val="fr"/>
        </w:rPr>
        <w:t xml:space="preserve"> D’INTÉRÊT</w:t>
      </w:r>
    </w:p>
    <w:p w14:paraId="16E216AE" w14:textId="77777777" w:rsidR="009830E4" w:rsidRPr="00F07C95" w:rsidRDefault="009830E4">
      <w:pPr>
        <w:suppressAutoHyphens/>
        <w:rPr>
          <w:rFonts w:ascii="Times New Roman" w:hAnsi="Times New Roman"/>
          <w:spacing w:val="-2"/>
          <w:lang w:val="fr-FR"/>
        </w:rPr>
      </w:pPr>
    </w:p>
    <w:p w14:paraId="10348CE3" w14:textId="77777777" w:rsidR="002A39B6" w:rsidRPr="002A39B6" w:rsidRDefault="002A39B6" w:rsidP="002A39B6">
      <w:pPr>
        <w:spacing w:before="60" w:after="60"/>
        <w:rPr>
          <w:iCs/>
          <w:lang w:val="fr-FR"/>
        </w:rPr>
      </w:pPr>
      <w:r w:rsidRPr="009A49A5">
        <w:rPr>
          <w:iCs/>
          <w:lang w:val="fr-FR"/>
        </w:rPr>
        <w:t>Pays :</w:t>
      </w:r>
      <w:r w:rsidRPr="002A39B6">
        <w:rPr>
          <w:iCs/>
          <w:lang w:val="fr-FR"/>
        </w:rPr>
        <w:t xml:space="preserve"> République Islamique de Mauritanie</w:t>
      </w:r>
    </w:p>
    <w:p w14:paraId="4B0DA673" w14:textId="0C881113" w:rsidR="002A39B6" w:rsidRPr="009A49A5" w:rsidRDefault="002A39B6" w:rsidP="002A39B6">
      <w:pPr>
        <w:spacing w:before="60" w:after="60"/>
        <w:rPr>
          <w:iCs/>
          <w:lang w:val="fr-FR"/>
        </w:rPr>
      </w:pPr>
      <w:r w:rsidRPr="009A49A5">
        <w:rPr>
          <w:iCs/>
          <w:lang w:val="fr-FR"/>
        </w:rPr>
        <w:t xml:space="preserve">Nom du Projet : Projet d’Investissement Régional de Résilience des Zones Côtières en Afrique </w:t>
      </w:r>
      <w:r w:rsidR="006B1D00">
        <w:rPr>
          <w:iCs/>
          <w:lang w:val="fr-FR"/>
        </w:rPr>
        <w:t xml:space="preserve">de </w:t>
      </w:r>
      <w:r w:rsidRPr="009A49A5">
        <w:rPr>
          <w:iCs/>
          <w:lang w:val="fr-FR"/>
        </w:rPr>
        <w:t xml:space="preserve">l’Ouest pour la </w:t>
      </w:r>
      <w:r w:rsidR="006B1D00" w:rsidRPr="009A49A5">
        <w:rPr>
          <w:iCs/>
          <w:lang w:val="fr-FR"/>
        </w:rPr>
        <w:t>Mauritanie (</w:t>
      </w:r>
      <w:r w:rsidRPr="009A49A5">
        <w:rPr>
          <w:iCs/>
          <w:lang w:val="fr-FR"/>
        </w:rPr>
        <w:t>WACA-MR)</w:t>
      </w:r>
    </w:p>
    <w:p w14:paraId="65B75647" w14:textId="77777777" w:rsidR="002A39B6" w:rsidRPr="009A49A5" w:rsidRDefault="002A39B6" w:rsidP="002A39B6">
      <w:pPr>
        <w:spacing w:before="60" w:after="60" w:line="360" w:lineRule="auto"/>
        <w:rPr>
          <w:iCs/>
          <w:lang w:val="fr-FR"/>
        </w:rPr>
      </w:pPr>
      <w:r w:rsidRPr="009A49A5">
        <w:rPr>
          <w:iCs/>
          <w:lang w:val="fr-FR"/>
        </w:rPr>
        <w:t>Numéro du Don : 2880 Mau</w:t>
      </w:r>
    </w:p>
    <w:p w14:paraId="30DE7835" w14:textId="59A49BDE" w:rsidR="009830E4" w:rsidRDefault="002A39B6" w:rsidP="000A08A9">
      <w:pPr>
        <w:jc w:val="both"/>
        <w:rPr>
          <w:iCs/>
          <w:lang w:val="fr-FR"/>
        </w:rPr>
      </w:pPr>
      <w:r w:rsidRPr="009A49A5">
        <w:rPr>
          <w:iCs/>
          <w:lang w:val="fr-FR"/>
        </w:rPr>
        <w:t>Intitulé de la mission :</w:t>
      </w:r>
      <w:r w:rsidR="00575973">
        <w:rPr>
          <w:iCs/>
          <w:lang w:val="fr-FR"/>
        </w:rPr>
        <w:t xml:space="preserve"> C</w:t>
      </w:r>
      <w:r w:rsidR="00575973" w:rsidRPr="00575973">
        <w:rPr>
          <w:iCs/>
          <w:lang w:val="fr-FR"/>
        </w:rPr>
        <w:t>onsultation relative à une prospective territoriale stratégique et participative du Parc National de Diawling (PND) dans le contexte de mutations rapides dans sa zone périphérique</w:t>
      </w:r>
    </w:p>
    <w:p w14:paraId="581B4350" w14:textId="77777777" w:rsidR="000A08A9" w:rsidRPr="009A49A5" w:rsidRDefault="000A08A9" w:rsidP="000A08A9">
      <w:pPr>
        <w:rPr>
          <w:iCs/>
          <w:lang w:val="fr-FR"/>
        </w:rPr>
      </w:pPr>
    </w:p>
    <w:p w14:paraId="61B665A4" w14:textId="7AD7E546" w:rsidR="00916E24" w:rsidRPr="00423488" w:rsidRDefault="009830E4" w:rsidP="00DB6052">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w:t>
      </w:r>
      <w:r w:rsidR="002A39B6" w:rsidRPr="00423488">
        <w:rPr>
          <w:rFonts w:ascii="CG Times" w:eastAsia="Times New Roman" w:hAnsi="CG Times" w:cs="Times New Roman"/>
          <w:iCs/>
          <w:szCs w:val="20"/>
        </w:rPr>
        <w:t xml:space="preserve">projet WACA-MR </w:t>
      </w:r>
      <w:r w:rsidRPr="00423488">
        <w:rPr>
          <w:rFonts w:ascii="CG Times" w:eastAsia="Times New Roman" w:hAnsi="CG Times" w:cs="Times New Roman"/>
          <w:iCs/>
          <w:szCs w:val="20"/>
        </w:rPr>
        <w:t>a reçu</w:t>
      </w:r>
      <w:r w:rsidR="002A39B6"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 xml:space="preserve">un financement de la Banque mondiale et a l’intention d’affecter une partie </w:t>
      </w:r>
      <w:r w:rsidRPr="009A49A5">
        <w:rPr>
          <w:rFonts w:ascii="CG Times" w:eastAsia="Times New Roman" w:hAnsi="CG Times" w:cs="Times New Roman"/>
          <w:iCs/>
          <w:szCs w:val="20"/>
        </w:rPr>
        <w:t xml:space="preserve">du </w:t>
      </w:r>
      <w:r w:rsidRPr="004068DD">
        <w:rPr>
          <w:rFonts w:ascii="CG Times" w:eastAsia="Times New Roman" w:hAnsi="CG Times" w:cs="Times New Roman"/>
          <w:iCs/>
          <w:szCs w:val="20"/>
        </w:rPr>
        <w:t>produit</w:t>
      </w:r>
      <w:r w:rsidRPr="00423488">
        <w:rPr>
          <w:rFonts w:ascii="CG Times" w:eastAsia="Times New Roman" w:hAnsi="CG Times" w:cs="Times New Roman"/>
          <w:iCs/>
          <w:szCs w:val="20"/>
        </w:rPr>
        <w:t xml:space="preserve"> </w:t>
      </w:r>
      <w:r w:rsidR="00C63C0E" w:rsidRPr="00423488">
        <w:rPr>
          <w:rFonts w:ascii="CG Times" w:eastAsia="Times New Roman" w:hAnsi="CG Times" w:cs="Times New Roman"/>
          <w:iCs/>
          <w:szCs w:val="20"/>
        </w:rPr>
        <w:t>à des</w:t>
      </w:r>
      <w:r w:rsidRPr="00423488">
        <w:rPr>
          <w:rFonts w:ascii="CG Times" w:eastAsia="Times New Roman" w:hAnsi="CG Times" w:cs="Times New Roman"/>
          <w:iCs/>
          <w:szCs w:val="20"/>
        </w:rPr>
        <w:t xml:space="preserve"> services de consult</w:t>
      </w:r>
      <w:r w:rsidR="00F07C95" w:rsidRPr="00423488">
        <w:rPr>
          <w:rFonts w:ascii="CG Times" w:eastAsia="Times New Roman" w:hAnsi="CG Times" w:cs="Times New Roman"/>
          <w:iCs/>
          <w:szCs w:val="20"/>
        </w:rPr>
        <w:t>an</w:t>
      </w:r>
      <w:r w:rsidRPr="00423488">
        <w:rPr>
          <w:rFonts w:ascii="CG Times" w:eastAsia="Times New Roman" w:hAnsi="CG Times" w:cs="Times New Roman"/>
          <w:iCs/>
          <w:szCs w:val="20"/>
        </w:rPr>
        <w:t xml:space="preserve">t. </w:t>
      </w:r>
    </w:p>
    <w:p w14:paraId="2D661CFF" w14:textId="77777777" w:rsidR="00916E24" w:rsidRPr="00423488" w:rsidRDefault="00916E24" w:rsidP="00916E24">
      <w:pPr>
        <w:suppressAutoHyphens/>
        <w:jc w:val="both"/>
        <w:rPr>
          <w:iCs/>
          <w:lang w:val="fr-FR"/>
        </w:rPr>
      </w:pPr>
    </w:p>
    <w:p w14:paraId="57838275" w14:textId="77777777" w:rsidR="009D0EDB" w:rsidRDefault="009830E4" w:rsidP="009D0EDB">
      <w:pPr>
        <w:pStyle w:val="Paragraphedeliste"/>
        <w:numPr>
          <w:ilvl w:val="0"/>
          <w:numId w:val="5"/>
        </w:numPr>
        <w:rPr>
          <w:rFonts w:ascii="CG Times" w:eastAsia="Times New Roman" w:hAnsi="CG Times" w:cs="Times New Roman"/>
          <w:iCs/>
          <w:szCs w:val="20"/>
        </w:rPr>
      </w:pPr>
      <w:r w:rsidRPr="009D0EDB">
        <w:rPr>
          <w:rFonts w:ascii="CG Times" w:eastAsia="Times New Roman" w:hAnsi="CG Times" w:cs="Times New Roman"/>
          <w:iCs/>
          <w:szCs w:val="20"/>
        </w:rPr>
        <w:t>Les services de cons</w:t>
      </w:r>
      <w:r w:rsidR="00F07C95" w:rsidRPr="009D0EDB">
        <w:rPr>
          <w:rFonts w:ascii="CG Times" w:eastAsia="Times New Roman" w:hAnsi="CG Times" w:cs="Times New Roman"/>
          <w:iCs/>
          <w:szCs w:val="20"/>
        </w:rPr>
        <w:t>ultant</w:t>
      </w:r>
      <w:r w:rsidRPr="009D0EDB">
        <w:rPr>
          <w:rFonts w:ascii="CG Times" w:eastAsia="Times New Roman" w:hAnsi="CG Times" w:cs="Times New Roman"/>
          <w:iCs/>
          <w:szCs w:val="20"/>
        </w:rPr>
        <w:t xml:space="preserve"> (« les Services ») comprennent</w:t>
      </w:r>
      <w:r w:rsidR="009D0EDB">
        <w:rPr>
          <w:rFonts w:ascii="CG Times" w:eastAsia="Times New Roman" w:hAnsi="CG Times" w:cs="Times New Roman"/>
          <w:iCs/>
          <w:szCs w:val="20"/>
        </w:rPr>
        <w:t> :</w:t>
      </w:r>
    </w:p>
    <w:p w14:paraId="6B30B059" w14:textId="77777777" w:rsidR="009D0EDB" w:rsidRPr="009D0EDB" w:rsidRDefault="009D0EDB" w:rsidP="009D0EDB">
      <w:pPr>
        <w:pStyle w:val="Paragraphedeliste"/>
        <w:rPr>
          <w:rFonts w:ascii="CG Times" w:eastAsia="Times New Roman" w:hAnsi="CG Times" w:cs="Times New Roman"/>
          <w:iCs/>
          <w:szCs w:val="20"/>
        </w:rPr>
      </w:pPr>
    </w:p>
    <w:p w14:paraId="32411D28" w14:textId="0C5FDCD5" w:rsidR="00575973" w:rsidRDefault="009D0EDB" w:rsidP="00575973">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Pr>
          <w:rFonts w:ascii="CG Times" w:eastAsia="Times New Roman" w:hAnsi="CG Times" w:cs="Times New Roman"/>
          <w:iCs/>
          <w:szCs w:val="20"/>
        </w:rPr>
        <w:t xml:space="preserve"> </w:t>
      </w:r>
      <w:r w:rsidR="00575973" w:rsidRPr="00DA678C">
        <w:rPr>
          <w:rFonts w:ascii="Times New Roman" w:eastAsia="Times New Roman" w:hAnsi="Times New Roman" w:cs="Times New Roman"/>
          <w:sz w:val="24"/>
          <w:szCs w:val="24"/>
          <w:lang w:eastAsia="fr-FR"/>
        </w:rPr>
        <w:t>Réaliser</w:t>
      </w:r>
      <w:r w:rsidR="00575973">
        <w:rPr>
          <w:rFonts w:ascii="Times New Roman" w:eastAsia="Times New Roman" w:hAnsi="Times New Roman" w:cs="Times New Roman"/>
          <w:sz w:val="24"/>
          <w:szCs w:val="24"/>
          <w:lang w:eastAsia="fr-FR"/>
        </w:rPr>
        <w:t xml:space="preserve"> un diagnostic du système actuel des acteurs publics et privés dans le bas delta mauritanien du fleuve Sénégal ;</w:t>
      </w:r>
    </w:p>
    <w:p w14:paraId="0708522A" w14:textId="77777777" w:rsidR="00575973" w:rsidRPr="00520087" w:rsidRDefault="00575973" w:rsidP="00575973">
      <w:pPr>
        <w:pStyle w:val="Paragraphedeliste"/>
        <w:numPr>
          <w:ilvl w:val="0"/>
          <w:numId w:val="11"/>
        </w:numPr>
        <w:spacing w:after="0" w:line="240" w:lineRule="auto"/>
        <w:jc w:val="both"/>
        <w:rPr>
          <w:rFonts w:ascii="Times New Roman" w:eastAsia="Times New Roman" w:hAnsi="Times New Roman" w:cs="Times New Roman"/>
          <w:sz w:val="24"/>
          <w:szCs w:val="24"/>
          <w:lang w:eastAsia="fr-FR"/>
        </w:rPr>
      </w:pPr>
      <w:r w:rsidRPr="00DA678C">
        <w:rPr>
          <w:rFonts w:ascii="Times New Roman" w:eastAsia="Times New Roman" w:hAnsi="Times New Roman" w:cs="Times New Roman"/>
          <w:sz w:val="24"/>
          <w:szCs w:val="24"/>
          <w:lang w:eastAsia="fr-FR"/>
        </w:rPr>
        <w:t>Procéder</w:t>
      </w:r>
      <w:r w:rsidRPr="00663E42">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sz w:val="24"/>
          <w:szCs w:val="24"/>
          <w:lang w:eastAsia="fr-FR"/>
        </w:rPr>
        <w:t>à une analyse de la situation d’occupation du sol actuel et une prospective territoriale</w:t>
      </w:r>
      <w:r w:rsidRPr="00520087">
        <w:rPr>
          <w:rFonts w:ascii="Times New Roman" w:eastAsia="Times New Roman" w:hAnsi="Times New Roman" w:cs="Times New Roman"/>
          <w:sz w:val="24"/>
          <w:szCs w:val="24"/>
          <w:lang w:eastAsia="fr-FR"/>
        </w:rPr>
        <w:t xml:space="preserve"> de la zone périphérique</w:t>
      </w:r>
      <w:r w:rsidRPr="00ED1E5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du PND, soit le bas delta mauritanien du fleuve Sénégal.</w:t>
      </w:r>
    </w:p>
    <w:p w14:paraId="51B63608" w14:textId="6544C56F" w:rsidR="00BD6DB5" w:rsidRPr="00423488" w:rsidRDefault="00BD6DB5" w:rsidP="00575973">
      <w:pPr>
        <w:pStyle w:val="Paragraphedeliste"/>
        <w:ind w:left="1080"/>
        <w:rPr>
          <w:rFonts w:ascii="CG Times" w:eastAsia="Times New Roman" w:hAnsi="CG Times" w:cs="Times New Roman"/>
          <w:iCs/>
          <w:szCs w:val="20"/>
        </w:rPr>
      </w:pPr>
    </w:p>
    <w:p w14:paraId="6E7A6AD2" w14:textId="1530B59D" w:rsidR="00E94866" w:rsidRDefault="00F3014F" w:rsidP="00575973">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travail du Consultant comprendra notamment les activités et </w:t>
      </w:r>
      <w:r w:rsidR="00BD6DB5">
        <w:rPr>
          <w:rFonts w:ascii="CG Times" w:eastAsia="Times New Roman" w:hAnsi="CG Times" w:cs="Times New Roman"/>
          <w:iCs/>
          <w:szCs w:val="20"/>
        </w:rPr>
        <w:t xml:space="preserve">les </w:t>
      </w:r>
      <w:r w:rsidRPr="00423488">
        <w:rPr>
          <w:rFonts w:ascii="CG Times" w:eastAsia="Times New Roman" w:hAnsi="CG Times" w:cs="Times New Roman"/>
          <w:iCs/>
          <w:szCs w:val="20"/>
        </w:rPr>
        <w:t>tâches suivantes :</w:t>
      </w:r>
    </w:p>
    <w:p w14:paraId="37AE3F8D" w14:textId="77777777" w:rsidR="004068DD" w:rsidRDefault="004068DD" w:rsidP="004068DD">
      <w:pPr>
        <w:pStyle w:val="Paragraphedeliste"/>
        <w:jc w:val="both"/>
        <w:rPr>
          <w:rFonts w:ascii="CG Times" w:eastAsia="Times New Roman" w:hAnsi="CG Times" w:cs="Times New Roman"/>
          <w:iCs/>
          <w:szCs w:val="20"/>
        </w:rPr>
      </w:pPr>
    </w:p>
    <w:p w14:paraId="451DD976" w14:textId="798E4D86" w:rsidR="00575973" w:rsidRPr="004068DD" w:rsidRDefault="00575973" w:rsidP="004068DD">
      <w:pPr>
        <w:pStyle w:val="Paragraphedeliste"/>
        <w:numPr>
          <w:ilvl w:val="0"/>
          <w:numId w:val="11"/>
        </w:numPr>
        <w:jc w:val="both"/>
        <w:rPr>
          <w:rFonts w:ascii="Times New Roman" w:eastAsia="Times New Roman" w:hAnsi="Times New Roman" w:cs="Times New Roman"/>
          <w:sz w:val="24"/>
          <w:szCs w:val="24"/>
          <w:lang w:eastAsia="fr-FR"/>
        </w:rPr>
      </w:pPr>
      <w:r w:rsidRPr="004068DD">
        <w:rPr>
          <w:rFonts w:ascii="Times New Roman" w:eastAsia="Times New Roman" w:hAnsi="Times New Roman" w:cs="Times New Roman"/>
          <w:sz w:val="24"/>
          <w:szCs w:val="24"/>
          <w:lang w:eastAsia="fr-FR"/>
        </w:rPr>
        <w:t>Organiser, au démarrage, un atelier de concertation inter acteurs ;</w:t>
      </w:r>
    </w:p>
    <w:p w14:paraId="52E2A4CB" w14:textId="6E0CA04D" w:rsidR="00575973" w:rsidRPr="00830971"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Soumettre à la fin du premier mois du travail un plan de communication assorti de supports afférents à l’argumentaire et aux messages stratégiques sur </w:t>
      </w:r>
      <w:r w:rsidRPr="00830971">
        <w:rPr>
          <w:rFonts w:ascii="Times New Roman" w:eastAsia="Times New Roman" w:hAnsi="Times New Roman" w:cs="Times New Roman"/>
          <w:sz w:val="24"/>
          <w:szCs w:val="24"/>
          <w:lang w:eastAsia="fr-FR"/>
        </w:rPr>
        <w:lastRenderedPageBreak/>
        <w:t xml:space="preserve">l’importance de la prospective territoriale, sur </w:t>
      </w:r>
      <w:r>
        <w:rPr>
          <w:rFonts w:ascii="Times New Roman" w:eastAsia="Times New Roman" w:hAnsi="Times New Roman" w:cs="Times New Roman"/>
          <w:sz w:val="24"/>
          <w:szCs w:val="24"/>
          <w:lang w:eastAsia="fr-FR"/>
        </w:rPr>
        <w:t>son</w:t>
      </w:r>
      <w:r w:rsidRPr="00830971">
        <w:rPr>
          <w:rFonts w:ascii="Times New Roman" w:eastAsia="Times New Roman" w:hAnsi="Times New Roman" w:cs="Times New Roman"/>
          <w:sz w:val="24"/>
          <w:szCs w:val="24"/>
          <w:lang w:eastAsia="fr-FR"/>
        </w:rPr>
        <w:t xml:space="preserve"> plaidoyer politique et la nécessité de l’adhésion des acteurs locaux ;</w:t>
      </w:r>
      <w:r w:rsidR="00CF5028">
        <w:rPr>
          <w:rFonts w:ascii="Times New Roman" w:eastAsia="Times New Roman" w:hAnsi="Times New Roman" w:cs="Times New Roman"/>
          <w:sz w:val="24"/>
          <w:szCs w:val="24"/>
          <w:lang w:eastAsia="fr-FR"/>
        </w:rPr>
        <w:t xml:space="preserve"> </w:t>
      </w:r>
      <w:r w:rsidRPr="00830971">
        <w:rPr>
          <w:rFonts w:ascii="Times New Roman" w:eastAsia="Times New Roman" w:hAnsi="Times New Roman" w:cs="Times New Roman"/>
          <w:sz w:val="24"/>
          <w:szCs w:val="24"/>
          <w:lang w:eastAsia="fr-FR"/>
        </w:rPr>
        <w:t xml:space="preserve">appuyer l’Administration du PND et le Directoire </w:t>
      </w:r>
      <w:r>
        <w:rPr>
          <w:rFonts w:ascii="Times New Roman" w:eastAsia="Times New Roman" w:hAnsi="Times New Roman" w:cs="Times New Roman"/>
          <w:sz w:val="24"/>
          <w:szCs w:val="24"/>
          <w:lang w:eastAsia="fr-FR"/>
        </w:rPr>
        <w:t>de l’étude</w:t>
      </w:r>
      <w:r w:rsidRPr="00830971">
        <w:rPr>
          <w:rFonts w:ascii="Times New Roman" w:eastAsia="Times New Roman" w:hAnsi="Times New Roman" w:cs="Times New Roman"/>
          <w:sz w:val="24"/>
          <w:szCs w:val="24"/>
          <w:lang w:eastAsia="fr-FR"/>
        </w:rPr>
        <w:t xml:space="preserve"> dans le choix d’un prestataire local pour sa mise</w:t>
      </w:r>
      <w:r w:rsidR="00CF5028">
        <w:rPr>
          <w:rFonts w:ascii="Times New Roman" w:eastAsia="Times New Roman" w:hAnsi="Times New Roman" w:cs="Times New Roman"/>
          <w:sz w:val="24"/>
          <w:szCs w:val="24"/>
          <w:lang w:eastAsia="fr-FR"/>
        </w:rPr>
        <w:t xml:space="preserve"> </w:t>
      </w:r>
      <w:r w:rsidR="00693C21">
        <w:rPr>
          <w:rFonts w:ascii="Times New Roman" w:eastAsia="Times New Roman" w:hAnsi="Times New Roman" w:cs="Times New Roman"/>
          <w:sz w:val="24"/>
          <w:szCs w:val="24"/>
          <w:lang w:eastAsia="fr-FR"/>
        </w:rPr>
        <w:t xml:space="preserve">en </w:t>
      </w:r>
      <w:r w:rsidR="00693C21" w:rsidRPr="00830971">
        <w:rPr>
          <w:rFonts w:ascii="Times New Roman" w:eastAsia="Times New Roman" w:hAnsi="Times New Roman" w:cs="Times New Roman"/>
          <w:sz w:val="24"/>
          <w:szCs w:val="24"/>
          <w:lang w:eastAsia="fr-FR"/>
        </w:rPr>
        <w:t>œuvre</w:t>
      </w:r>
      <w:r w:rsidRPr="00830971">
        <w:rPr>
          <w:rFonts w:ascii="Times New Roman" w:eastAsia="Times New Roman" w:hAnsi="Times New Roman" w:cs="Times New Roman"/>
          <w:sz w:val="24"/>
          <w:szCs w:val="24"/>
          <w:lang w:eastAsia="fr-FR"/>
        </w:rPr>
        <w:t xml:space="preserve"> de manière participative.</w:t>
      </w:r>
      <w:r>
        <w:rPr>
          <w:rFonts w:ascii="Times New Roman" w:eastAsia="Times New Roman" w:hAnsi="Times New Roman" w:cs="Times New Roman"/>
          <w:sz w:val="24"/>
          <w:szCs w:val="24"/>
          <w:lang w:eastAsia="fr-FR"/>
        </w:rPr>
        <w:t> ;</w:t>
      </w:r>
    </w:p>
    <w:p w14:paraId="5BD8DC22" w14:textId="77777777" w:rsidR="00575973" w:rsidRPr="00830971" w:rsidRDefault="00575973" w:rsidP="00575973">
      <w:pPr>
        <w:pStyle w:val="Paragraphedeliste"/>
        <w:rPr>
          <w:rFonts w:ascii="Times New Roman" w:eastAsia="Times New Roman" w:hAnsi="Times New Roman" w:cs="Times New Roman"/>
          <w:sz w:val="24"/>
          <w:szCs w:val="24"/>
          <w:lang w:eastAsia="fr-FR"/>
        </w:rPr>
      </w:pPr>
    </w:p>
    <w:p w14:paraId="2981DCC5" w14:textId="7AB2650D" w:rsidR="00575973" w:rsidRPr="00830971"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Identifier et caractériser les Grands acteurs territoriaux de la zone périphérique du PND en mutation rapide</w:t>
      </w:r>
      <w:r>
        <w:rPr>
          <w:rFonts w:ascii="Times New Roman" w:eastAsia="Times New Roman" w:hAnsi="Times New Roman" w:cs="Times New Roman"/>
          <w:sz w:val="24"/>
          <w:szCs w:val="24"/>
          <w:lang w:eastAsia="fr-FR"/>
        </w:rPr>
        <w:t> ;</w:t>
      </w:r>
    </w:p>
    <w:p w14:paraId="75FF31ED" w14:textId="77777777" w:rsidR="00575973" w:rsidRPr="00830971" w:rsidRDefault="00575973" w:rsidP="00575973">
      <w:pPr>
        <w:pStyle w:val="Paragraphedeliste"/>
        <w:rPr>
          <w:rFonts w:ascii="Times New Roman" w:eastAsia="Times New Roman" w:hAnsi="Times New Roman" w:cs="Times New Roman"/>
          <w:sz w:val="24"/>
          <w:szCs w:val="24"/>
          <w:lang w:eastAsia="fr-FR"/>
        </w:rPr>
      </w:pPr>
    </w:p>
    <w:p w14:paraId="5A2B526C" w14:textId="77777777" w:rsidR="00575973" w:rsidRPr="00830971"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Procéder à une analyse intégrée et systémique des dynamiques territoriales de la zone périphérique autour du </w:t>
      </w:r>
      <w:proofErr w:type="gramStart"/>
      <w:r w:rsidRPr="00830971">
        <w:rPr>
          <w:rFonts w:ascii="Times New Roman" w:eastAsia="Times New Roman" w:hAnsi="Times New Roman" w:cs="Times New Roman"/>
          <w:sz w:val="24"/>
          <w:szCs w:val="24"/>
          <w:lang w:eastAsia="fr-FR"/>
        </w:rPr>
        <w:t>PND;</w:t>
      </w:r>
      <w:proofErr w:type="gramEnd"/>
    </w:p>
    <w:p w14:paraId="4B05E6DB" w14:textId="77777777" w:rsidR="00575973" w:rsidRPr="00830971" w:rsidRDefault="00575973" w:rsidP="00575973">
      <w:pPr>
        <w:pStyle w:val="Paragraphedeliste"/>
        <w:spacing w:line="240" w:lineRule="auto"/>
        <w:ind w:left="1080"/>
        <w:jc w:val="both"/>
        <w:rPr>
          <w:rFonts w:ascii="Times New Roman" w:eastAsia="Times New Roman" w:hAnsi="Times New Roman" w:cs="Times New Roman"/>
          <w:sz w:val="24"/>
          <w:szCs w:val="24"/>
          <w:lang w:eastAsia="fr-FR"/>
        </w:rPr>
      </w:pPr>
    </w:p>
    <w:p w14:paraId="3C762F6F" w14:textId="0B3B434C" w:rsidR="00575973" w:rsidRPr="00830971"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Rencontrer individuellement le promoteur de chaque projet de développement en cours ou envisagé pour s’enquérir des informations relatives aux impacts environnementaux correspondants</w:t>
      </w:r>
      <w:r>
        <w:rPr>
          <w:rFonts w:ascii="Times New Roman" w:eastAsia="Times New Roman" w:hAnsi="Times New Roman" w:cs="Times New Roman"/>
          <w:sz w:val="24"/>
          <w:szCs w:val="24"/>
          <w:lang w:eastAsia="fr-FR"/>
        </w:rPr>
        <w:t>, potentiels et probables</w:t>
      </w:r>
      <w:r w:rsidRPr="0083097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des </w:t>
      </w:r>
      <w:r w:rsidRPr="00830971">
        <w:rPr>
          <w:rFonts w:ascii="Times New Roman" w:eastAsia="Times New Roman" w:hAnsi="Times New Roman" w:cs="Times New Roman"/>
          <w:sz w:val="24"/>
          <w:szCs w:val="24"/>
          <w:lang w:eastAsia="fr-FR"/>
        </w:rPr>
        <w:t xml:space="preserve">dynamiques de changements en cours </w:t>
      </w:r>
      <w:r>
        <w:rPr>
          <w:rFonts w:ascii="Times New Roman" w:eastAsia="Times New Roman" w:hAnsi="Times New Roman" w:cs="Times New Roman"/>
          <w:sz w:val="24"/>
          <w:szCs w:val="24"/>
          <w:lang w:eastAsia="fr-FR"/>
        </w:rPr>
        <w:t xml:space="preserve">ou en perspective et </w:t>
      </w:r>
      <w:r w:rsidRPr="00830971">
        <w:rPr>
          <w:rFonts w:ascii="Times New Roman" w:eastAsia="Times New Roman" w:hAnsi="Times New Roman" w:cs="Times New Roman"/>
          <w:sz w:val="24"/>
          <w:szCs w:val="24"/>
          <w:lang w:eastAsia="fr-FR"/>
        </w:rPr>
        <w:t>aux mesures à préconiser en vue de la réduction des risques environnementaux</w:t>
      </w:r>
      <w:r>
        <w:rPr>
          <w:rFonts w:ascii="Times New Roman" w:eastAsia="Times New Roman" w:hAnsi="Times New Roman" w:cs="Times New Roman"/>
          <w:sz w:val="24"/>
          <w:szCs w:val="24"/>
          <w:lang w:eastAsia="fr-FR"/>
        </w:rPr>
        <w:t> ;</w:t>
      </w:r>
    </w:p>
    <w:p w14:paraId="1D0680EE" w14:textId="77777777" w:rsidR="00575973" w:rsidRPr="00830971" w:rsidRDefault="00575973" w:rsidP="00575973">
      <w:pPr>
        <w:pStyle w:val="Paragraphedeliste"/>
        <w:rPr>
          <w:rFonts w:ascii="Times New Roman" w:eastAsia="Times New Roman" w:hAnsi="Times New Roman" w:cs="Times New Roman"/>
          <w:sz w:val="24"/>
          <w:szCs w:val="24"/>
          <w:lang w:eastAsia="fr-FR"/>
        </w:rPr>
      </w:pPr>
    </w:p>
    <w:p w14:paraId="1D8CE881" w14:textId="14DA37EF" w:rsidR="00575973" w:rsidRPr="00830971"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Etablir une situation de référence et concevoir un modèle de suivi évolutif assorti de critères et d’indicateurs permettant de mesurer l’évolution des dynamiques territoriales, des pressions et des menaces liées au développement dans la zone périphérique</w:t>
      </w:r>
      <w:r>
        <w:rPr>
          <w:rFonts w:ascii="Times New Roman" w:eastAsia="Times New Roman" w:hAnsi="Times New Roman" w:cs="Times New Roman"/>
          <w:sz w:val="24"/>
          <w:szCs w:val="24"/>
          <w:lang w:eastAsia="fr-FR"/>
        </w:rPr>
        <w:t> ;</w:t>
      </w:r>
    </w:p>
    <w:p w14:paraId="41C05FA0" w14:textId="77777777" w:rsidR="00575973" w:rsidRPr="00830971" w:rsidRDefault="00575973" w:rsidP="00575973">
      <w:pPr>
        <w:pStyle w:val="Paragraphedeliste"/>
        <w:spacing w:line="240" w:lineRule="auto"/>
        <w:ind w:left="1080"/>
        <w:jc w:val="both"/>
        <w:rPr>
          <w:rFonts w:ascii="Times New Roman" w:eastAsia="Times New Roman" w:hAnsi="Times New Roman" w:cs="Times New Roman"/>
          <w:sz w:val="24"/>
          <w:szCs w:val="24"/>
          <w:lang w:eastAsia="fr-FR"/>
        </w:rPr>
      </w:pPr>
    </w:p>
    <w:p w14:paraId="0C2150E6" w14:textId="77777777" w:rsidR="00575973" w:rsidRPr="007C4CCD"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Proposer </w:t>
      </w:r>
      <w:r>
        <w:rPr>
          <w:rFonts w:ascii="Times New Roman" w:eastAsia="Times New Roman" w:hAnsi="Times New Roman" w:cs="Times New Roman"/>
          <w:sz w:val="24"/>
          <w:szCs w:val="24"/>
          <w:lang w:eastAsia="fr-FR"/>
        </w:rPr>
        <w:t>un mode</w:t>
      </w:r>
      <w:r w:rsidRPr="00830971">
        <w:rPr>
          <w:rFonts w:ascii="Times New Roman" w:eastAsia="Times New Roman" w:hAnsi="Times New Roman" w:cs="Times New Roman"/>
          <w:sz w:val="24"/>
          <w:szCs w:val="24"/>
          <w:lang w:eastAsia="fr-FR"/>
        </w:rPr>
        <w:t xml:space="preserve"> participatif de gouvernance territoriale en mesure d’accompagner l’évolution des dynamiques territoriales de la zone périphérique autour du </w:t>
      </w:r>
      <w:proofErr w:type="gramStart"/>
      <w:r w:rsidRPr="00830971">
        <w:rPr>
          <w:rFonts w:ascii="Times New Roman" w:eastAsia="Times New Roman" w:hAnsi="Times New Roman" w:cs="Times New Roman"/>
          <w:sz w:val="24"/>
          <w:szCs w:val="24"/>
          <w:lang w:eastAsia="fr-FR"/>
        </w:rPr>
        <w:t>PND;</w:t>
      </w:r>
      <w:proofErr w:type="gramEnd"/>
    </w:p>
    <w:p w14:paraId="75293DE0" w14:textId="77777777" w:rsidR="00575973" w:rsidRPr="00830971" w:rsidRDefault="00575973" w:rsidP="00575973">
      <w:pPr>
        <w:pStyle w:val="Paragraphedeliste"/>
        <w:rPr>
          <w:rFonts w:ascii="Times New Roman" w:eastAsia="Times New Roman" w:hAnsi="Times New Roman" w:cs="Times New Roman"/>
          <w:sz w:val="24"/>
          <w:szCs w:val="24"/>
          <w:lang w:eastAsia="fr-FR"/>
        </w:rPr>
      </w:pPr>
    </w:p>
    <w:p w14:paraId="4A37AEAA" w14:textId="26E8B7AA" w:rsidR="00575973" w:rsidRPr="00830971" w:rsidRDefault="00575973" w:rsidP="00575973">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Elaborer un plan de </w:t>
      </w:r>
      <w:r>
        <w:rPr>
          <w:rFonts w:ascii="Times New Roman" w:eastAsia="Times New Roman" w:hAnsi="Times New Roman" w:cs="Times New Roman"/>
          <w:sz w:val="24"/>
          <w:szCs w:val="24"/>
          <w:lang w:eastAsia="fr-FR"/>
        </w:rPr>
        <w:t>formation permettant au personnel du PND de développer l</w:t>
      </w:r>
      <w:r w:rsidRPr="00830971">
        <w:rPr>
          <w:rFonts w:ascii="Times New Roman" w:eastAsia="Times New Roman" w:hAnsi="Times New Roman" w:cs="Times New Roman"/>
          <w:sz w:val="24"/>
          <w:szCs w:val="24"/>
          <w:lang w:eastAsia="fr-FR"/>
        </w:rPr>
        <w:t xml:space="preserve">es capacités </w:t>
      </w:r>
      <w:r>
        <w:rPr>
          <w:rFonts w:ascii="Times New Roman" w:eastAsia="Times New Roman" w:hAnsi="Times New Roman" w:cs="Times New Roman"/>
          <w:sz w:val="24"/>
          <w:szCs w:val="24"/>
          <w:lang w:eastAsia="fr-FR"/>
        </w:rPr>
        <w:t>nécessaires à la compréhension et au suivi</w:t>
      </w:r>
      <w:r w:rsidRPr="0083097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w:t>
      </w:r>
      <w:r w:rsidRPr="00830971">
        <w:rPr>
          <w:rFonts w:ascii="Times New Roman" w:eastAsia="Times New Roman" w:hAnsi="Times New Roman" w:cs="Times New Roman"/>
          <w:sz w:val="24"/>
          <w:szCs w:val="24"/>
          <w:lang w:eastAsia="fr-FR"/>
        </w:rPr>
        <w:t>es dynamiq</w:t>
      </w:r>
      <w:r>
        <w:rPr>
          <w:rFonts w:ascii="Times New Roman" w:eastAsia="Times New Roman" w:hAnsi="Times New Roman" w:cs="Times New Roman"/>
          <w:sz w:val="24"/>
          <w:szCs w:val="24"/>
          <w:lang w:eastAsia="fr-FR"/>
        </w:rPr>
        <w:t>ues territoriales observées et d</w:t>
      </w:r>
      <w:r w:rsidRPr="00830971">
        <w:rPr>
          <w:rFonts w:ascii="Times New Roman" w:eastAsia="Times New Roman" w:hAnsi="Times New Roman" w:cs="Times New Roman"/>
          <w:sz w:val="24"/>
          <w:szCs w:val="24"/>
          <w:lang w:eastAsia="fr-FR"/>
        </w:rPr>
        <w:t>es investissements projetés</w:t>
      </w:r>
      <w:r>
        <w:rPr>
          <w:rFonts w:ascii="Times New Roman" w:eastAsia="Times New Roman" w:hAnsi="Times New Roman" w:cs="Times New Roman"/>
          <w:sz w:val="24"/>
          <w:szCs w:val="24"/>
          <w:lang w:eastAsia="fr-FR"/>
        </w:rPr>
        <w:t> ;</w:t>
      </w:r>
    </w:p>
    <w:p w14:paraId="55348600" w14:textId="77777777" w:rsidR="00575973" w:rsidRPr="00830971" w:rsidRDefault="00575973" w:rsidP="00575973">
      <w:pPr>
        <w:pStyle w:val="Paragraphedeliste"/>
        <w:spacing w:line="240" w:lineRule="auto"/>
        <w:ind w:left="1080"/>
        <w:jc w:val="both"/>
        <w:rPr>
          <w:rFonts w:ascii="Times New Roman" w:eastAsia="Times New Roman" w:hAnsi="Times New Roman" w:cs="Times New Roman"/>
          <w:sz w:val="24"/>
          <w:szCs w:val="24"/>
          <w:lang w:eastAsia="fr-FR"/>
        </w:rPr>
      </w:pPr>
    </w:p>
    <w:p w14:paraId="6960F5B2" w14:textId="0BC09ED2" w:rsidR="00E94866" w:rsidRDefault="00575973" w:rsidP="001179BB">
      <w:pPr>
        <w:pStyle w:val="Paragraphedeliste"/>
        <w:numPr>
          <w:ilvl w:val="0"/>
          <w:numId w:val="11"/>
        </w:numPr>
        <w:spacing w:line="240" w:lineRule="auto"/>
        <w:jc w:val="both"/>
        <w:rPr>
          <w:rFonts w:ascii="Times New Roman" w:eastAsia="Times New Roman" w:hAnsi="Times New Roman" w:cs="Times New Roman"/>
          <w:sz w:val="24"/>
          <w:szCs w:val="24"/>
          <w:lang w:eastAsia="fr-FR"/>
        </w:rPr>
      </w:pPr>
      <w:r w:rsidRPr="00830971">
        <w:rPr>
          <w:rFonts w:ascii="Times New Roman" w:eastAsia="Times New Roman" w:hAnsi="Times New Roman" w:cs="Times New Roman"/>
          <w:sz w:val="24"/>
          <w:szCs w:val="24"/>
          <w:lang w:eastAsia="fr-FR"/>
        </w:rPr>
        <w:t xml:space="preserve">Organiser et encadrer des focus groupes parmi les </w:t>
      </w:r>
      <w:r>
        <w:rPr>
          <w:rFonts w:ascii="Times New Roman" w:eastAsia="Times New Roman" w:hAnsi="Times New Roman" w:cs="Times New Roman"/>
          <w:sz w:val="24"/>
          <w:szCs w:val="24"/>
          <w:lang w:eastAsia="fr-FR"/>
        </w:rPr>
        <w:t xml:space="preserve">Grands </w:t>
      </w:r>
      <w:r w:rsidRPr="00830971">
        <w:rPr>
          <w:rFonts w:ascii="Times New Roman" w:eastAsia="Times New Roman" w:hAnsi="Times New Roman" w:cs="Times New Roman"/>
          <w:sz w:val="24"/>
          <w:szCs w:val="24"/>
          <w:lang w:eastAsia="fr-FR"/>
        </w:rPr>
        <w:t xml:space="preserve">acteurs territoriaux pour la construction collective des futurs souhaitables pour le PND et sa zone périphérique notamment </w:t>
      </w:r>
      <w:r>
        <w:rPr>
          <w:rFonts w:ascii="Times New Roman" w:eastAsia="Times New Roman" w:hAnsi="Times New Roman" w:cs="Times New Roman"/>
          <w:sz w:val="24"/>
          <w:szCs w:val="24"/>
          <w:lang w:eastAsia="fr-FR"/>
        </w:rPr>
        <w:t>en matière de</w:t>
      </w:r>
      <w:r w:rsidRPr="00830971">
        <w:rPr>
          <w:rFonts w:ascii="Times New Roman" w:eastAsia="Times New Roman" w:hAnsi="Times New Roman" w:cs="Times New Roman"/>
          <w:sz w:val="24"/>
          <w:szCs w:val="24"/>
          <w:lang w:eastAsia="fr-FR"/>
        </w:rPr>
        <w:t xml:space="preserve"> stratégie d’acteurs et </w:t>
      </w:r>
      <w:r>
        <w:rPr>
          <w:rFonts w:ascii="Times New Roman" w:eastAsia="Times New Roman" w:hAnsi="Times New Roman" w:cs="Times New Roman"/>
          <w:sz w:val="24"/>
          <w:szCs w:val="24"/>
          <w:lang w:eastAsia="fr-FR"/>
        </w:rPr>
        <w:t>de</w:t>
      </w:r>
      <w:r w:rsidRPr="00830971">
        <w:rPr>
          <w:rFonts w:ascii="Times New Roman" w:eastAsia="Times New Roman" w:hAnsi="Times New Roman" w:cs="Times New Roman"/>
          <w:sz w:val="24"/>
          <w:szCs w:val="24"/>
          <w:lang w:eastAsia="fr-FR"/>
        </w:rPr>
        <w:t xml:space="preserve"> stratégie intégrée de développement territorial</w:t>
      </w:r>
      <w:r>
        <w:rPr>
          <w:rFonts w:ascii="Times New Roman" w:eastAsia="Times New Roman" w:hAnsi="Times New Roman" w:cs="Times New Roman"/>
          <w:sz w:val="24"/>
          <w:szCs w:val="24"/>
          <w:lang w:eastAsia="fr-FR"/>
        </w:rPr>
        <w:t> ;</w:t>
      </w:r>
    </w:p>
    <w:p w14:paraId="410C23E3" w14:textId="77777777" w:rsidR="00CF5028" w:rsidRPr="00693C21" w:rsidRDefault="00CF5028" w:rsidP="00CF5028">
      <w:pPr>
        <w:jc w:val="both"/>
        <w:rPr>
          <w:rFonts w:ascii="Times New Roman" w:hAnsi="Times New Roman"/>
          <w:sz w:val="24"/>
          <w:szCs w:val="24"/>
          <w:lang w:val="fr-FR" w:eastAsia="fr-FR"/>
        </w:rPr>
      </w:pPr>
    </w:p>
    <w:p w14:paraId="791291F6" w14:textId="4C53207F" w:rsidR="00D12616" w:rsidRPr="001179BB" w:rsidRDefault="00575973" w:rsidP="009A49A5">
      <w:pPr>
        <w:pStyle w:val="Paragraphedeliste"/>
        <w:numPr>
          <w:ilvl w:val="0"/>
          <w:numId w:val="5"/>
        </w:numPr>
        <w:tabs>
          <w:tab w:val="left" w:pos="360"/>
        </w:tabs>
        <w:spacing w:after="120"/>
        <w:jc w:val="both"/>
        <w:rPr>
          <w:rFonts w:ascii="Times New Roman" w:eastAsia="Times New Roman" w:hAnsi="Times New Roman" w:cs="Times New Roman"/>
          <w:sz w:val="24"/>
          <w:szCs w:val="24"/>
          <w:lang w:eastAsia="fr-FR"/>
        </w:rPr>
      </w:pPr>
      <w:r w:rsidRPr="001179BB">
        <w:rPr>
          <w:rFonts w:ascii="Times New Roman" w:eastAsia="Times New Roman" w:hAnsi="Times New Roman" w:cs="Times New Roman"/>
          <w:sz w:val="24"/>
          <w:szCs w:val="24"/>
          <w:lang w:eastAsia="fr-FR"/>
        </w:rPr>
        <w:t>La durée de la consultation est de quatre (4) mois de travail effectif, à compter de la date de</w:t>
      </w:r>
      <w:r w:rsidR="00CF5028">
        <w:rPr>
          <w:rFonts w:ascii="Times New Roman" w:eastAsia="Times New Roman" w:hAnsi="Times New Roman" w:cs="Times New Roman"/>
          <w:sz w:val="24"/>
          <w:szCs w:val="24"/>
          <w:lang w:eastAsia="fr-FR"/>
        </w:rPr>
        <w:t xml:space="preserve"> la notification</w:t>
      </w:r>
      <w:r w:rsidRPr="001179BB">
        <w:rPr>
          <w:rFonts w:ascii="Times New Roman" w:eastAsia="Times New Roman" w:hAnsi="Times New Roman" w:cs="Times New Roman"/>
          <w:sz w:val="24"/>
          <w:szCs w:val="24"/>
          <w:lang w:eastAsia="fr-FR"/>
        </w:rPr>
        <w:t xml:space="preserve"> du contrat</w:t>
      </w:r>
      <w:r w:rsidR="000A08A9" w:rsidRPr="001179BB">
        <w:rPr>
          <w:rFonts w:ascii="Times New Roman" w:eastAsia="Times New Roman" w:hAnsi="Times New Roman" w:cs="Times New Roman"/>
          <w:sz w:val="24"/>
          <w:szCs w:val="24"/>
          <w:lang w:eastAsia="fr-FR"/>
        </w:rPr>
        <w:t>.</w:t>
      </w:r>
    </w:p>
    <w:p w14:paraId="64DCF713" w14:textId="31E478D5" w:rsidR="00825B5C" w:rsidRPr="001179BB" w:rsidRDefault="00825B5C" w:rsidP="009A49A5">
      <w:pPr>
        <w:pStyle w:val="Paragraphedeliste"/>
        <w:numPr>
          <w:ilvl w:val="0"/>
          <w:numId w:val="5"/>
        </w:numPr>
        <w:suppressAutoHyphens/>
        <w:spacing w:after="120"/>
        <w:jc w:val="both"/>
        <w:rPr>
          <w:rFonts w:ascii="Times New Roman" w:eastAsia="Times New Roman" w:hAnsi="Times New Roman" w:cs="Times New Roman"/>
          <w:sz w:val="24"/>
          <w:szCs w:val="24"/>
          <w:lang w:eastAsia="fr-FR"/>
        </w:rPr>
      </w:pPr>
      <w:r w:rsidRPr="001179BB">
        <w:rPr>
          <w:rFonts w:ascii="Times New Roman" w:eastAsia="Times New Roman" w:hAnsi="Times New Roman" w:cs="Times New Roman"/>
          <w:sz w:val="24"/>
          <w:szCs w:val="24"/>
          <w:lang w:eastAsia="fr-FR"/>
        </w:rPr>
        <w:t>Le</w:t>
      </w:r>
      <w:r w:rsidR="00F07C95" w:rsidRPr="001179BB">
        <w:rPr>
          <w:rFonts w:ascii="Times New Roman" w:eastAsia="Times New Roman" w:hAnsi="Times New Roman" w:cs="Times New Roman"/>
          <w:sz w:val="24"/>
          <w:szCs w:val="24"/>
          <w:lang w:eastAsia="fr-FR"/>
        </w:rPr>
        <w:t xml:space="preserve">s Termes de Référence (TDR) </w:t>
      </w:r>
      <w:r w:rsidR="00675CDC" w:rsidRPr="001179BB">
        <w:rPr>
          <w:rFonts w:ascii="Times New Roman" w:eastAsia="Times New Roman" w:hAnsi="Times New Roman" w:cs="Times New Roman"/>
          <w:sz w:val="24"/>
          <w:szCs w:val="24"/>
          <w:lang w:eastAsia="fr-FR"/>
        </w:rPr>
        <w:t xml:space="preserve">pour </w:t>
      </w:r>
      <w:r w:rsidR="008C6CEA" w:rsidRPr="001179BB">
        <w:rPr>
          <w:rFonts w:ascii="Times New Roman" w:eastAsia="Times New Roman" w:hAnsi="Times New Roman" w:cs="Times New Roman"/>
          <w:sz w:val="24"/>
          <w:szCs w:val="24"/>
          <w:lang w:eastAsia="fr-FR"/>
        </w:rPr>
        <w:t xml:space="preserve">la </w:t>
      </w:r>
      <w:r w:rsidRPr="001179BB">
        <w:rPr>
          <w:rFonts w:ascii="Times New Roman" w:eastAsia="Times New Roman" w:hAnsi="Times New Roman" w:cs="Times New Roman"/>
          <w:sz w:val="24"/>
          <w:szCs w:val="24"/>
          <w:lang w:eastAsia="fr-FR"/>
        </w:rPr>
        <w:t xml:space="preserve">mission </w:t>
      </w:r>
      <w:r w:rsidR="003040B0" w:rsidRPr="001179BB">
        <w:rPr>
          <w:rFonts w:ascii="Times New Roman" w:eastAsia="Times New Roman" w:hAnsi="Times New Roman" w:cs="Times New Roman"/>
          <w:sz w:val="24"/>
          <w:szCs w:val="24"/>
          <w:lang w:eastAsia="fr-FR"/>
        </w:rPr>
        <w:t xml:space="preserve">sont disponibles </w:t>
      </w:r>
      <w:r w:rsidRPr="001179BB">
        <w:rPr>
          <w:rFonts w:ascii="Times New Roman" w:eastAsia="Times New Roman" w:hAnsi="Times New Roman" w:cs="Times New Roman"/>
          <w:sz w:val="24"/>
          <w:szCs w:val="24"/>
          <w:lang w:eastAsia="fr-FR"/>
        </w:rPr>
        <w:t xml:space="preserve">à l’adresse </w:t>
      </w:r>
      <w:r w:rsidR="00CF5028">
        <w:rPr>
          <w:rFonts w:ascii="Times New Roman" w:eastAsia="Times New Roman" w:hAnsi="Times New Roman" w:cs="Times New Roman"/>
          <w:sz w:val="24"/>
          <w:szCs w:val="24"/>
          <w:lang w:eastAsia="fr-FR"/>
        </w:rPr>
        <w:t>de l’UGP de WACA-MR.</w:t>
      </w:r>
    </w:p>
    <w:p w14:paraId="65BF4E8A" w14:textId="77777777" w:rsidR="009830E4" w:rsidRPr="00423488" w:rsidRDefault="009830E4" w:rsidP="00BD6DB5">
      <w:pPr>
        <w:suppressAutoHyphens/>
        <w:jc w:val="both"/>
        <w:rPr>
          <w:iCs/>
          <w:lang w:val="fr-FR"/>
        </w:rPr>
      </w:pPr>
    </w:p>
    <w:p w14:paraId="3B12CB19" w14:textId="27D75DEC" w:rsidR="00A52E4B" w:rsidRPr="005675D4" w:rsidRDefault="009830E4" w:rsidP="00CF5028">
      <w:pPr>
        <w:pStyle w:val="Paragraphedeliste"/>
        <w:numPr>
          <w:ilvl w:val="0"/>
          <w:numId w:val="5"/>
        </w:numPr>
        <w:jc w:val="both"/>
        <w:rPr>
          <w:rFonts w:ascii="CG Times" w:eastAsia="Times New Roman" w:hAnsi="CG Times" w:cs="Times New Roman"/>
          <w:iCs/>
          <w:szCs w:val="20"/>
        </w:rPr>
      </w:pPr>
      <w:r w:rsidRPr="005675D4">
        <w:rPr>
          <w:rFonts w:ascii="CG Times" w:eastAsia="Times New Roman" w:hAnsi="CG Times" w:cs="Times New Roman"/>
          <w:iCs/>
          <w:szCs w:val="20"/>
        </w:rPr>
        <w:t xml:space="preserve">Le </w:t>
      </w:r>
      <w:r w:rsidR="002314AE" w:rsidRPr="005675D4">
        <w:rPr>
          <w:rFonts w:ascii="CG Times" w:eastAsia="Times New Roman" w:hAnsi="CG Times" w:cs="Times New Roman"/>
          <w:iCs/>
          <w:szCs w:val="20"/>
        </w:rPr>
        <w:t xml:space="preserve">projet WACA-MR </w:t>
      </w:r>
      <w:r w:rsidRPr="005675D4">
        <w:rPr>
          <w:rFonts w:ascii="CG Times" w:eastAsia="Times New Roman" w:hAnsi="CG Times" w:cs="Times New Roman"/>
          <w:iCs/>
          <w:szCs w:val="20"/>
        </w:rPr>
        <w:t xml:space="preserve">invite </w:t>
      </w:r>
      <w:r w:rsidR="00F02B52" w:rsidRPr="005675D4">
        <w:rPr>
          <w:rFonts w:ascii="CG Times" w:eastAsia="Times New Roman" w:hAnsi="CG Times" w:cs="Times New Roman"/>
          <w:iCs/>
          <w:szCs w:val="20"/>
        </w:rPr>
        <w:t xml:space="preserve">dès à présent </w:t>
      </w:r>
      <w:r w:rsidRPr="005675D4">
        <w:rPr>
          <w:rFonts w:ascii="CG Times" w:eastAsia="Times New Roman" w:hAnsi="CG Times" w:cs="Times New Roman"/>
          <w:iCs/>
          <w:szCs w:val="20"/>
        </w:rPr>
        <w:t xml:space="preserve">les </w:t>
      </w:r>
      <w:r w:rsidR="00F02B52" w:rsidRPr="005675D4">
        <w:rPr>
          <w:rFonts w:ascii="CG Times" w:eastAsia="Times New Roman" w:hAnsi="CG Times" w:cs="Times New Roman"/>
          <w:iCs/>
          <w:szCs w:val="20"/>
        </w:rPr>
        <w:t xml:space="preserve">firmes </w:t>
      </w:r>
      <w:r w:rsidRPr="005675D4">
        <w:rPr>
          <w:rFonts w:ascii="CG Times" w:eastAsia="Times New Roman" w:hAnsi="CG Times" w:cs="Times New Roman"/>
          <w:iCs/>
          <w:szCs w:val="20"/>
        </w:rPr>
        <w:t>de cons</w:t>
      </w:r>
      <w:r w:rsidR="00F07C95" w:rsidRPr="005675D4">
        <w:rPr>
          <w:rFonts w:ascii="CG Times" w:eastAsia="Times New Roman" w:hAnsi="CG Times" w:cs="Times New Roman"/>
          <w:iCs/>
          <w:szCs w:val="20"/>
        </w:rPr>
        <w:t>ultants</w:t>
      </w:r>
      <w:r w:rsidRPr="005675D4">
        <w:rPr>
          <w:rFonts w:ascii="CG Times" w:eastAsia="Times New Roman" w:hAnsi="CG Times" w:cs="Times New Roman"/>
          <w:iCs/>
          <w:szCs w:val="20"/>
        </w:rPr>
        <w:t xml:space="preserve"> admissibles</w:t>
      </w:r>
      <w:r w:rsidR="00BD6DB5" w:rsidRPr="005675D4">
        <w:rPr>
          <w:rFonts w:ascii="CG Times" w:eastAsia="Times New Roman" w:hAnsi="CG Times" w:cs="Times New Roman"/>
          <w:iCs/>
          <w:szCs w:val="20"/>
        </w:rPr>
        <w:t xml:space="preserve"> </w:t>
      </w:r>
      <w:r w:rsidR="001D70EB" w:rsidRPr="005675D4">
        <w:rPr>
          <w:rFonts w:ascii="CG Times" w:eastAsia="Times New Roman" w:hAnsi="CG Times" w:cs="Times New Roman"/>
          <w:iCs/>
          <w:szCs w:val="20"/>
        </w:rPr>
        <w:t xml:space="preserve">« Consultants » à </w:t>
      </w:r>
      <w:r w:rsidR="00653066" w:rsidRPr="005675D4">
        <w:rPr>
          <w:rFonts w:ascii="CG Times" w:eastAsia="Times New Roman" w:hAnsi="CG Times" w:cs="Times New Roman"/>
          <w:iCs/>
          <w:szCs w:val="20"/>
        </w:rPr>
        <w:t xml:space="preserve">faire part de </w:t>
      </w:r>
      <w:r w:rsidR="001D70EB" w:rsidRPr="005675D4">
        <w:rPr>
          <w:rFonts w:ascii="CG Times" w:eastAsia="Times New Roman" w:hAnsi="CG Times" w:cs="Times New Roman"/>
          <w:iCs/>
          <w:szCs w:val="20"/>
        </w:rPr>
        <w:t xml:space="preserve">leur intérêt à fournir les Services. Les </w:t>
      </w:r>
      <w:r w:rsidR="00C05412" w:rsidRPr="005675D4">
        <w:rPr>
          <w:rFonts w:ascii="CG Times" w:eastAsia="Times New Roman" w:hAnsi="CG Times" w:cs="Times New Roman"/>
          <w:iCs/>
          <w:szCs w:val="20"/>
        </w:rPr>
        <w:t>C</w:t>
      </w:r>
      <w:r w:rsidR="001D70EB" w:rsidRPr="005675D4">
        <w:rPr>
          <w:rFonts w:ascii="CG Times" w:eastAsia="Times New Roman" w:hAnsi="CG Times" w:cs="Times New Roman"/>
          <w:iCs/>
          <w:szCs w:val="20"/>
        </w:rPr>
        <w:t>onsultants intéressés</w:t>
      </w:r>
      <w:r w:rsidR="00E07E32" w:rsidRPr="005675D4">
        <w:rPr>
          <w:rFonts w:ascii="CG Times" w:eastAsia="Times New Roman" w:hAnsi="CG Times" w:cs="Times New Roman"/>
          <w:iCs/>
          <w:szCs w:val="20"/>
        </w:rPr>
        <w:t xml:space="preserve"> doivent</w:t>
      </w:r>
      <w:r w:rsidRPr="005675D4">
        <w:rPr>
          <w:rFonts w:ascii="CG Times" w:eastAsia="Times New Roman" w:hAnsi="CG Times" w:cs="Times New Roman"/>
          <w:iCs/>
          <w:szCs w:val="20"/>
        </w:rPr>
        <w:t xml:space="preserve"> fournir des informations </w:t>
      </w:r>
      <w:r w:rsidR="006D6898" w:rsidRPr="005675D4">
        <w:rPr>
          <w:rFonts w:ascii="CG Times" w:eastAsia="Times New Roman" w:hAnsi="CG Times" w:cs="Times New Roman"/>
          <w:iCs/>
          <w:szCs w:val="20"/>
        </w:rPr>
        <w:t xml:space="preserve">démontrant </w:t>
      </w:r>
      <w:r w:rsidRPr="005675D4">
        <w:rPr>
          <w:rFonts w:ascii="CG Times" w:eastAsia="Times New Roman" w:hAnsi="CG Times" w:cs="Times New Roman"/>
          <w:iCs/>
          <w:szCs w:val="20"/>
        </w:rPr>
        <w:t xml:space="preserve">qu’ils </w:t>
      </w:r>
      <w:r w:rsidR="00E07E32" w:rsidRPr="005675D4">
        <w:rPr>
          <w:rFonts w:ascii="CG Times" w:eastAsia="Times New Roman" w:hAnsi="CG Times" w:cs="Times New Roman"/>
          <w:iCs/>
          <w:szCs w:val="20"/>
        </w:rPr>
        <w:t xml:space="preserve">possèdent les qualifications requises et l’expérience </w:t>
      </w:r>
      <w:r w:rsidR="00916E24" w:rsidRPr="005675D4">
        <w:rPr>
          <w:rFonts w:ascii="CG Times" w:eastAsia="Times New Roman" w:hAnsi="CG Times" w:cs="Times New Roman"/>
          <w:iCs/>
          <w:szCs w:val="20"/>
        </w:rPr>
        <w:t xml:space="preserve">pertinente pour exécuter les </w:t>
      </w:r>
      <w:r w:rsidR="00C05412" w:rsidRPr="005675D4">
        <w:rPr>
          <w:rFonts w:ascii="CG Times" w:eastAsia="Times New Roman" w:hAnsi="CG Times" w:cs="Times New Roman"/>
          <w:iCs/>
          <w:szCs w:val="20"/>
        </w:rPr>
        <w:t>S</w:t>
      </w:r>
      <w:r w:rsidR="00916E24" w:rsidRPr="005675D4">
        <w:rPr>
          <w:rFonts w:ascii="CG Times" w:eastAsia="Times New Roman" w:hAnsi="CG Times" w:cs="Times New Roman"/>
          <w:iCs/>
          <w:szCs w:val="20"/>
        </w:rPr>
        <w:t xml:space="preserve">ervices. </w:t>
      </w:r>
      <w:r w:rsidR="001179BB">
        <w:rPr>
          <w:rFonts w:ascii="CG Times" w:eastAsia="Times New Roman" w:hAnsi="CG Times" w:cs="Times New Roman"/>
          <w:iCs/>
          <w:szCs w:val="20"/>
        </w:rPr>
        <w:t xml:space="preserve">Le consultant doit justifier une expérience </w:t>
      </w:r>
      <w:r w:rsidR="00CF5028">
        <w:rPr>
          <w:rFonts w:ascii="CG Times" w:eastAsia="Times New Roman" w:hAnsi="CG Times" w:cs="Times New Roman"/>
          <w:iCs/>
          <w:szCs w:val="20"/>
        </w:rPr>
        <w:t>avérée dans</w:t>
      </w:r>
      <w:r w:rsidR="001179BB">
        <w:rPr>
          <w:rFonts w:ascii="CG Times" w:eastAsia="Times New Roman" w:hAnsi="CG Times" w:cs="Times New Roman"/>
          <w:iCs/>
          <w:szCs w:val="20"/>
        </w:rPr>
        <w:t xml:space="preserve"> le domaine des études prospectives territoriales.</w:t>
      </w:r>
    </w:p>
    <w:p w14:paraId="470593A6" w14:textId="77777777" w:rsidR="00F17486" w:rsidRPr="00423488" w:rsidRDefault="00F17486" w:rsidP="00CF5028">
      <w:pPr>
        <w:suppressAutoHyphens/>
        <w:jc w:val="both"/>
        <w:rPr>
          <w:iCs/>
          <w:lang w:val="fr-FR"/>
        </w:rPr>
      </w:pPr>
    </w:p>
    <w:p w14:paraId="3BFE1D8C" w14:textId="6BF0CA19" w:rsidR="00E07E32" w:rsidRPr="00423488" w:rsidRDefault="00F3014F" w:rsidP="00CF5028">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Le Consultant sera sélectionné selon la méthode « Sélection fondée sur les qualifications d</w:t>
      </w:r>
      <w:r w:rsidR="00DB6052" w:rsidRPr="00423488">
        <w:rPr>
          <w:rFonts w:ascii="CG Times" w:eastAsia="Times New Roman" w:hAnsi="CG Times" w:cs="Times New Roman"/>
          <w:iCs/>
          <w:szCs w:val="20"/>
        </w:rPr>
        <w:t>u</w:t>
      </w:r>
      <w:r w:rsidRPr="00423488">
        <w:rPr>
          <w:rFonts w:ascii="CG Times" w:eastAsia="Times New Roman" w:hAnsi="CG Times" w:cs="Times New Roman"/>
          <w:iCs/>
          <w:szCs w:val="20"/>
        </w:rPr>
        <w:t xml:space="preserve"> consultant</w:t>
      </w:r>
      <w:r w:rsidR="00DB6052" w:rsidRPr="00423488">
        <w:rPr>
          <w:rFonts w:ascii="CG Times" w:eastAsia="Times New Roman" w:hAnsi="CG Times" w:cs="Times New Roman"/>
          <w:iCs/>
          <w:szCs w:val="20"/>
        </w:rPr>
        <w:t xml:space="preserve"> (SQC)</w:t>
      </w:r>
      <w:r w:rsidRPr="00423488">
        <w:rPr>
          <w:rFonts w:ascii="CG Times" w:eastAsia="Times New Roman" w:hAnsi="CG Times" w:cs="Times New Roman"/>
          <w:iCs/>
          <w:szCs w:val="20"/>
        </w:rPr>
        <w:t xml:space="preserve"> », </w:t>
      </w:r>
      <w:r w:rsidR="005A0276" w:rsidRPr="00423488">
        <w:rPr>
          <w:rFonts w:ascii="CG Times" w:eastAsia="Times New Roman" w:hAnsi="CG Times" w:cs="Times New Roman"/>
          <w:iCs/>
          <w:szCs w:val="20"/>
        </w:rPr>
        <w:t xml:space="preserve">« Règlement </w:t>
      </w:r>
      <w:r w:rsidR="004E53EB" w:rsidRPr="00423488">
        <w:rPr>
          <w:rFonts w:ascii="CG Times" w:eastAsia="Times New Roman" w:hAnsi="CG Times" w:cs="Times New Roman"/>
          <w:iCs/>
          <w:szCs w:val="20"/>
        </w:rPr>
        <w:t>de</w:t>
      </w:r>
      <w:r w:rsidR="005A0276" w:rsidRPr="00423488">
        <w:rPr>
          <w:rFonts w:ascii="CG Times" w:eastAsia="Times New Roman" w:hAnsi="CG Times" w:cs="Times New Roman"/>
          <w:iCs/>
          <w:szCs w:val="20"/>
        </w:rPr>
        <w:t xml:space="preserve"> </w:t>
      </w:r>
      <w:r w:rsidR="00362D4B" w:rsidRPr="00423488">
        <w:rPr>
          <w:rFonts w:ascii="CG Times" w:eastAsia="Times New Roman" w:hAnsi="CG Times" w:cs="Times New Roman"/>
          <w:iCs/>
          <w:szCs w:val="20"/>
        </w:rPr>
        <w:t>P</w:t>
      </w:r>
      <w:r w:rsidR="005A0276" w:rsidRPr="00423488">
        <w:rPr>
          <w:rFonts w:ascii="CG Times" w:eastAsia="Times New Roman" w:hAnsi="CG Times" w:cs="Times New Roman"/>
          <w:iCs/>
          <w:szCs w:val="20"/>
        </w:rPr>
        <w:t xml:space="preserve">assation des </w:t>
      </w:r>
      <w:r w:rsidR="00362D4B" w:rsidRPr="00423488">
        <w:rPr>
          <w:rFonts w:ascii="CG Times" w:eastAsia="Times New Roman" w:hAnsi="CG Times" w:cs="Times New Roman"/>
          <w:iCs/>
          <w:szCs w:val="20"/>
        </w:rPr>
        <w:t>M</w:t>
      </w:r>
      <w:r w:rsidR="005A0276" w:rsidRPr="00423488">
        <w:rPr>
          <w:rFonts w:ascii="CG Times" w:eastAsia="Times New Roman" w:hAnsi="CG Times" w:cs="Times New Roman"/>
          <w:iCs/>
          <w:szCs w:val="20"/>
        </w:rPr>
        <w:t xml:space="preserve">archés pour les </w:t>
      </w:r>
      <w:r w:rsidR="00362D4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mprunteurs d</w:t>
      </w:r>
      <w:r w:rsidR="004E53E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 xml:space="preserve"> FPI » </w:t>
      </w:r>
      <w:r w:rsidR="001D70EB" w:rsidRPr="00423488">
        <w:rPr>
          <w:rFonts w:ascii="CG Times" w:eastAsia="Times New Roman" w:hAnsi="CG Times" w:cs="Times New Roman"/>
          <w:iCs/>
          <w:szCs w:val="20"/>
        </w:rPr>
        <w:t xml:space="preserve">de la Banque mondiale, </w:t>
      </w:r>
      <w:r w:rsidR="005A0276" w:rsidRPr="00423488">
        <w:rPr>
          <w:rFonts w:ascii="CG Times" w:eastAsia="Times New Roman" w:hAnsi="CG Times" w:cs="Times New Roman"/>
          <w:iCs/>
          <w:szCs w:val="20"/>
        </w:rPr>
        <w:t>juillet 2016</w:t>
      </w:r>
      <w:r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En outre, </w:t>
      </w:r>
      <w:r w:rsidR="00CF5028">
        <w:rPr>
          <w:rFonts w:ascii="CG Times" w:eastAsia="Times New Roman" w:hAnsi="CG Times" w:cs="Times New Roman"/>
          <w:iCs/>
          <w:szCs w:val="20"/>
        </w:rPr>
        <w:t>il doit se</w:t>
      </w:r>
      <w:r w:rsidR="004E721D" w:rsidRPr="00423488">
        <w:rPr>
          <w:rFonts w:ascii="CG Times" w:eastAsia="Times New Roman" w:hAnsi="CG Times" w:cs="Times New Roman"/>
          <w:iCs/>
          <w:szCs w:val="20"/>
        </w:rPr>
        <w:t xml:space="preserve"> reporter aux informations spécifiques suivantes</w:t>
      </w:r>
      <w:r w:rsidR="001D70EB" w:rsidRPr="00423488">
        <w:rPr>
          <w:rFonts w:ascii="CG Times" w:eastAsia="Times New Roman" w:hAnsi="CG Times" w:cs="Times New Roman"/>
          <w:iCs/>
          <w:szCs w:val="20"/>
        </w:rPr>
        <w:t xml:space="preserve"> sur les conflits d’intérêts liés à cette mission</w:t>
      </w:r>
      <w:r w:rsidR="00F07C95" w:rsidRPr="00423488">
        <w:rPr>
          <w:rFonts w:ascii="CG Times" w:eastAsia="Times New Roman" w:hAnsi="CG Times" w:cs="Times New Roman"/>
          <w:iCs/>
          <w:szCs w:val="20"/>
        </w:rPr>
        <w:t xml:space="preserve"> </w:t>
      </w:r>
      <w:r w:rsidR="001D70EB"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conformément au paragraphe </w:t>
      </w:r>
      <w:r w:rsidR="005A0276" w:rsidRPr="00423488">
        <w:rPr>
          <w:rFonts w:ascii="CG Times" w:eastAsia="Times New Roman" w:hAnsi="CG Times" w:cs="Times New Roman"/>
          <w:iCs/>
          <w:szCs w:val="20"/>
        </w:rPr>
        <w:t>3.17</w:t>
      </w:r>
      <w:r w:rsidR="007D59F6" w:rsidRPr="00423488">
        <w:rPr>
          <w:rFonts w:ascii="CG Times" w:eastAsia="Times New Roman" w:hAnsi="CG Times" w:cs="Times New Roman"/>
          <w:iCs/>
          <w:szCs w:val="20"/>
        </w:rPr>
        <w:t xml:space="preserve"> du</w:t>
      </w:r>
      <w:r w:rsidR="004019F6" w:rsidRPr="00423488">
        <w:rPr>
          <w:rFonts w:ascii="CG Times" w:eastAsia="Times New Roman" w:hAnsi="CG Times" w:cs="Times New Roman"/>
          <w:iCs/>
          <w:szCs w:val="20"/>
        </w:rPr>
        <w:t xml:space="preserve"> </w:t>
      </w:r>
      <w:r w:rsidR="00FF262B" w:rsidRPr="00423488">
        <w:rPr>
          <w:rFonts w:ascii="CG Times" w:eastAsia="Times New Roman" w:hAnsi="CG Times" w:cs="Times New Roman"/>
          <w:iCs/>
          <w:szCs w:val="20"/>
        </w:rPr>
        <w:t>Règlement de Passation des Marchés</w:t>
      </w:r>
      <w:r w:rsidR="004E721D" w:rsidRPr="00423488">
        <w:rPr>
          <w:rFonts w:ascii="CG Times" w:eastAsia="Times New Roman" w:hAnsi="CG Times" w:cs="Times New Roman"/>
          <w:iCs/>
          <w:szCs w:val="20"/>
        </w:rPr>
        <w:t>.</w:t>
      </w:r>
    </w:p>
    <w:p w14:paraId="1EC06053" w14:textId="77777777" w:rsidR="00E07E32" w:rsidRPr="00423488" w:rsidRDefault="00E07E32" w:rsidP="00CF5028">
      <w:pPr>
        <w:suppressAutoHyphens/>
        <w:jc w:val="both"/>
        <w:rPr>
          <w:iCs/>
          <w:lang w:val="fr-FR"/>
        </w:rPr>
      </w:pPr>
    </w:p>
    <w:p w14:paraId="553C092C" w14:textId="38730417" w:rsidR="00F17486" w:rsidRPr="00423488" w:rsidRDefault="009830E4" w:rsidP="00CF5028">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Les </w:t>
      </w:r>
      <w:r w:rsidR="00FF262B" w:rsidRPr="00423488">
        <w:rPr>
          <w:rFonts w:ascii="CG Times" w:eastAsia="Times New Roman" w:hAnsi="CG Times" w:cs="Times New Roman"/>
          <w:iCs/>
          <w:szCs w:val="20"/>
        </w:rPr>
        <w:t>C</w:t>
      </w:r>
      <w:r w:rsidRPr="00423488">
        <w:rPr>
          <w:rFonts w:ascii="CG Times" w:eastAsia="Times New Roman" w:hAnsi="CG Times" w:cs="Times New Roman"/>
          <w:iCs/>
          <w:szCs w:val="20"/>
        </w:rPr>
        <w:t xml:space="preserve">onsultants peuvent s’associer à d’autres </w:t>
      </w:r>
      <w:r w:rsidR="00B15D30" w:rsidRPr="00423488">
        <w:rPr>
          <w:rFonts w:ascii="CG Times" w:eastAsia="Times New Roman" w:hAnsi="CG Times" w:cs="Times New Roman"/>
          <w:iCs/>
          <w:szCs w:val="20"/>
        </w:rPr>
        <w:t xml:space="preserve">firmes </w:t>
      </w:r>
      <w:r w:rsidRPr="00423488">
        <w:rPr>
          <w:rFonts w:ascii="CG Times" w:eastAsia="Times New Roman" w:hAnsi="CG Times" w:cs="Times New Roman"/>
          <w:iCs/>
          <w:szCs w:val="20"/>
        </w:rPr>
        <w:t>pour améliorer leurs qualifications</w:t>
      </w:r>
      <w:r w:rsidR="00095418" w:rsidRPr="00423488">
        <w:rPr>
          <w:rFonts w:ascii="CG Times" w:eastAsia="Times New Roman" w:hAnsi="CG Times" w:cs="Times New Roman"/>
          <w:iCs/>
          <w:szCs w:val="20"/>
        </w:rPr>
        <w:t xml:space="preserve">, mais ils doivent </w:t>
      </w:r>
      <w:r w:rsidR="004C3F92" w:rsidRPr="00423488">
        <w:rPr>
          <w:rFonts w:ascii="CG Times" w:eastAsia="Times New Roman" w:hAnsi="CG Times" w:cs="Times New Roman"/>
          <w:iCs/>
          <w:szCs w:val="20"/>
        </w:rPr>
        <w:t xml:space="preserve">indiquer </w:t>
      </w:r>
      <w:r w:rsidR="00095418" w:rsidRPr="00423488">
        <w:rPr>
          <w:rFonts w:ascii="CG Times" w:eastAsia="Times New Roman" w:hAnsi="CG Times" w:cs="Times New Roman"/>
          <w:iCs/>
          <w:szCs w:val="20"/>
        </w:rPr>
        <w:t>clairement si l’association prend la forme d’un</w:t>
      </w:r>
      <w:r w:rsidR="00F07C95" w:rsidRPr="00423488">
        <w:rPr>
          <w:rFonts w:ascii="CG Times" w:eastAsia="Times New Roman" w:hAnsi="CG Times" w:cs="Times New Roman"/>
          <w:iCs/>
          <w:szCs w:val="20"/>
        </w:rPr>
        <w:t xml:space="preserve"> groupement </w:t>
      </w:r>
      <w:r w:rsidR="004C3F92" w:rsidRPr="00423488">
        <w:rPr>
          <w:rFonts w:ascii="CG Times" w:eastAsia="Times New Roman" w:hAnsi="CG Times" w:cs="Times New Roman"/>
          <w:iCs/>
          <w:szCs w:val="20"/>
        </w:rPr>
        <w:t>et/</w:t>
      </w:r>
      <w:r w:rsidR="00095418" w:rsidRPr="00423488">
        <w:rPr>
          <w:rFonts w:ascii="CG Times" w:eastAsia="Times New Roman" w:hAnsi="CG Times" w:cs="Times New Roman"/>
          <w:iCs/>
          <w:szCs w:val="20"/>
        </w:rPr>
        <w:t xml:space="preserve">ou </w:t>
      </w:r>
      <w:r w:rsidR="006F3706" w:rsidRPr="00423488">
        <w:rPr>
          <w:rFonts w:ascii="CG Times" w:eastAsia="Times New Roman" w:hAnsi="CG Times" w:cs="Times New Roman"/>
          <w:iCs/>
          <w:szCs w:val="20"/>
        </w:rPr>
        <w:t xml:space="preserve">d’une </w:t>
      </w:r>
      <w:r w:rsidR="00BD14B2" w:rsidRPr="00423488">
        <w:rPr>
          <w:rFonts w:ascii="CG Times" w:eastAsia="Times New Roman" w:hAnsi="CG Times" w:cs="Times New Roman"/>
          <w:iCs/>
          <w:szCs w:val="20"/>
        </w:rPr>
        <w:t>sous-</w:t>
      </w:r>
      <w:r w:rsidR="00F07C95" w:rsidRPr="00423488">
        <w:rPr>
          <w:rFonts w:ascii="CG Times" w:eastAsia="Times New Roman" w:hAnsi="CG Times" w:cs="Times New Roman"/>
          <w:iCs/>
          <w:szCs w:val="20"/>
        </w:rPr>
        <w:t>traitance</w:t>
      </w:r>
      <w:r w:rsidR="00095418" w:rsidRPr="00423488">
        <w:rPr>
          <w:rFonts w:ascii="CG Times" w:eastAsia="Times New Roman" w:hAnsi="CG Times" w:cs="Times New Roman"/>
          <w:iCs/>
          <w:szCs w:val="20"/>
        </w:rPr>
        <w:t>. Dans le cas d’un</w:t>
      </w:r>
      <w:r w:rsidR="00F07C95" w:rsidRPr="00423488">
        <w:rPr>
          <w:rFonts w:ascii="CG Times" w:eastAsia="Times New Roman" w:hAnsi="CG Times" w:cs="Times New Roman"/>
          <w:iCs/>
          <w:szCs w:val="20"/>
        </w:rPr>
        <w:t xml:space="preserve"> groupement</w:t>
      </w:r>
      <w:r w:rsidRPr="00423488">
        <w:rPr>
          <w:rFonts w:ascii="CG Times" w:eastAsia="Times New Roman" w:hAnsi="CG Times" w:cs="Times New Roman"/>
          <w:iCs/>
          <w:szCs w:val="20"/>
        </w:rPr>
        <w:t xml:space="preserve">, </w:t>
      </w:r>
      <w:r w:rsidR="00095418" w:rsidRPr="00423488">
        <w:rPr>
          <w:rFonts w:ascii="CG Times" w:eastAsia="Times New Roman" w:hAnsi="CG Times" w:cs="Times New Roman"/>
          <w:iCs/>
          <w:szCs w:val="20"/>
        </w:rPr>
        <w:t xml:space="preserve">tous les </w:t>
      </w:r>
      <w:r w:rsidR="00F07C95" w:rsidRPr="00423488">
        <w:rPr>
          <w:rFonts w:ascii="CG Times" w:eastAsia="Times New Roman" w:hAnsi="CG Times" w:cs="Times New Roman"/>
          <w:iCs/>
          <w:szCs w:val="20"/>
        </w:rPr>
        <w:t>membres</w:t>
      </w:r>
      <w:r w:rsidR="00095418"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d</w:t>
      </w:r>
      <w:r w:rsidR="00F07C95" w:rsidRPr="00423488">
        <w:rPr>
          <w:rFonts w:ascii="CG Times" w:eastAsia="Times New Roman" w:hAnsi="CG Times" w:cs="Times New Roman"/>
          <w:iCs/>
          <w:szCs w:val="20"/>
        </w:rPr>
        <w:t>u groupement d’</w:t>
      </w:r>
      <w:r w:rsidRPr="00423488">
        <w:rPr>
          <w:rFonts w:ascii="CG Times" w:eastAsia="Times New Roman" w:hAnsi="CG Times" w:cs="Times New Roman"/>
          <w:iCs/>
          <w:szCs w:val="20"/>
        </w:rPr>
        <w:t>entreprise</w:t>
      </w:r>
      <w:r w:rsidR="00F07C95" w:rsidRPr="00423488">
        <w:rPr>
          <w:rFonts w:ascii="CG Times" w:eastAsia="Times New Roman" w:hAnsi="CG Times" w:cs="Times New Roman"/>
          <w:iCs/>
          <w:szCs w:val="20"/>
        </w:rPr>
        <w:t>s</w:t>
      </w:r>
      <w:r w:rsidRPr="00423488">
        <w:rPr>
          <w:rFonts w:ascii="CG Times" w:eastAsia="Times New Roman" w:hAnsi="CG Times" w:cs="Times New Roman"/>
          <w:iCs/>
          <w:szCs w:val="20"/>
        </w:rPr>
        <w:t xml:space="preserve"> </w:t>
      </w:r>
      <w:r w:rsidR="00F07C95" w:rsidRPr="00423488">
        <w:rPr>
          <w:rFonts w:ascii="CG Times" w:eastAsia="Times New Roman" w:hAnsi="CG Times" w:cs="Times New Roman"/>
          <w:iCs/>
          <w:szCs w:val="20"/>
        </w:rPr>
        <w:t>ser</w:t>
      </w:r>
      <w:r w:rsidRPr="00423488">
        <w:rPr>
          <w:rFonts w:ascii="CG Times" w:eastAsia="Times New Roman" w:hAnsi="CG Times" w:cs="Times New Roman"/>
          <w:iCs/>
          <w:szCs w:val="20"/>
        </w:rPr>
        <w:t xml:space="preserve">ont </w:t>
      </w:r>
      <w:r w:rsidR="00DF4F57" w:rsidRPr="00423488">
        <w:rPr>
          <w:rFonts w:ascii="CG Times" w:eastAsia="Times New Roman" w:hAnsi="CG Times" w:cs="Times New Roman"/>
          <w:iCs/>
          <w:szCs w:val="20"/>
        </w:rPr>
        <w:t>solidairement responsables de l’ensemble du contrat</w:t>
      </w:r>
      <w:r w:rsidR="00A90DFA" w:rsidRPr="00423488">
        <w:rPr>
          <w:rFonts w:ascii="CG Times" w:eastAsia="Times New Roman" w:hAnsi="CG Times" w:cs="Times New Roman"/>
          <w:iCs/>
          <w:szCs w:val="20"/>
        </w:rPr>
        <w:t>,</w:t>
      </w:r>
      <w:r w:rsidR="00DF4F57" w:rsidRPr="00423488">
        <w:rPr>
          <w:rFonts w:ascii="CG Times" w:eastAsia="Times New Roman" w:hAnsi="CG Times" w:cs="Times New Roman"/>
          <w:iCs/>
          <w:szCs w:val="20"/>
        </w:rPr>
        <w:t xml:space="preserve"> s’ils sont sélectionnés.</w:t>
      </w:r>
      <w:r w:rsidR="00DD7362" w:rsidRPr="00423488">
        <w:rPr>
          <w:rFonts w:ascii="CG Times" w:eastAsia="Times New Roman" w:hAnsi="CG Times" w:cs="Times New Roman"/>
          <w:iCs/>
          <w:szCs w:val="20"/>
        </w:rPr>
        <w:t xml:space="preserve"> </w:t>
      </w:r>
    </w:p>
    <w:p w14:paraId="60F144D3" w14:textId="77777777" w:rsidR="00785CA1" w:rsidRPr="00423488" w:rsidRDefault="00785CA1">
      <w:pPr>
        <w:suppressAutoHyphens/>
        <w:rPr>
          <w:iCs/>
          <w:lang w:val="fr-FR"/>
        </w:rPr>
      </w:pPr>
    </w:p>
    <w:p w14:paraId="22EA2D51" w14:textId="74D58342" w:rsidR="00724730" w:rsidRPr="00423488" w:rsidRDefault="009830E4"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Des informations </w:t>
      </w:r>
      <w:r w:rsidR="00831A30" w:rsidRPr="00423488">
        <w:rPr>
          <w:rFonts w:ascii="CG Times" w:eastAsia="Times New Roman" w:hAnsi="CG Times" w:cs="Times New Roman"/>
          <w:iCs/>
          <w:szCs w:val="20"/>
        </w:rPr>
        <w:t xml:space="preserve">supplémentaires </w:t>
      </w:r>
      <w:r w:rsidR="00916E24" w:rsidRPr="00423488">
        <w:rPr>
          <w:rFonts w:ascii="CG Times" w:eastAsia="Times New Roman" w:hAnsi="CG Times" w:cs="Times New Roman"/>
          <w:iCs/>
          <w:szCs w:val="20"/>
        </w:rPr>
        <w:t xml:space="preserve">peuvent être obtenues à </w:t>
      </w:r>
      <w:r w:rsidRPr="00423488">
        <w:rPr>
          <w:rFonts w:ascii="CG Times" w:eastAsia="Times New Roman" w:hAnsi="CG Times" w:cs="Times New Roman"/>
          <w:iCs/>
          <w:szCs w:val="20"/>
        </w:rPr>
        <w:t>l’adresse ci-dessous</w:t>
      </w:r>
      <w:r w:rsidR="00724730" w:rsidRPr="00423488">
        <w:rPr>
          <w:rFonts w:ascii="CG Times" w:eastAsia="Times New Roman" w:hAnsi="CG Times" w:cs="Times New Roman"/>
          <w:iCs/>
          <w:szCs w:val="20"/>
        </w:rPr>
        <w:t> :</w:t>
      </w:r>
    </w:p>
    <w:p w14:paraId="3BFEA164" w14:textId="6195C245" w:rsidR="00724730" w:rsidRPr="00423488" w:rsidRDefault="00724730" w:rsidP="00724730">
      <w:pPr>
        <w:pStyle w:val="TitreTR"/>
        <w:tabs>
          <w:tab w:val="clear" w:pos="9000"/>
          <w:tab w:val="clear" w:pos="9360"/>
          <w:tab w:val="left" w:pos="567"/>
        </w:tabs>
        <w:jc w:val="both"/>
        <w:rPr>
          <w:iCs/>
          <w:lang w:val="fr-FR"/>
        </w:rPr>
      </w:pPr>
      <w:r w:rsidRPr="00423488">
        <w:rPr>
          <w:iCs/>
          <w:lang w:val="fr-FR"/>
        </w:rPr>
        <w:t xml:space="preserve">Projet d’Investissement Régional de Résilience des Zones Côtières en Afrique de l’Ouest pour la Mauritanie (WACA-MR) mentionnée ci-après : </w:t>
      </w:r>
    </w:p>
    <w:p w14:paraId="32825C62" w14:textId="77777777" w:rsidR="00724730" w:rsidRPr="00423488" w:rsidRDefault="00724730" w:rsidP="00724730">
      <w:pPr>
        <w:pStyle w:val="TitreTR"/>
        <w:tabs>
          <w:tab w:val="clear" w:pos="9000"/>
          <w:tab w:val="clear" w:pos="9360"/>
          <w:tab w:val="left" w:pos="567"/>
        </w:tabs>
        <w:rPr>
          <w:iCs/>
          <w:lang w:val="fr-FR"/>
        </w:rPr>
      </w:pPr>
      <w:r w:rsidRPr="00423488">
        <w:rPr>
          <w:iCs/>
          <w:lang w:val="fr-FR"/>
        </w:rPr>
        <w:t xml:space="preserve">Situé à côté de l’Ambassade Américaine, BP : 7989 - Tel : +222 45 24 41 40. Site Web : www.waca.mr Nouakchott –Mauritanie, et prendre connaissance des documents d’Appel d’offres National à l’adresse mentionnée ci-dessous pendant tous les jours ouvrables de 9h00 à 17 h00 sauf vendredi de 9h00 à 12h00 heure locale </w:t>
      </w:r>
    </w:p>
    <w:p w14:paraId="566D3560" w14:textId="77777777" w:rsidR="008B02EB" w:rsidRDefault="008B02EB" w:rsidP="008B02EB">
      <w:pPr>
        <w:suppressAutoHyphens/>
        <w:jc w:val="both"/>
        <w:rPr>
          <w:iCs/>
          <w:lang w:val="fr-FR"/>
        </w:rPr>
      </w:pPr>
    </w:p>
    <w:p w14:paraId="07930E9B" w14:textId="67197BD9" w:rsidR="009830E4" w:rsidRPr="008B02EB" w:rsidRDefault="009830E4" w:rsidP="009A49A5">
      <w:pPr>
        <w:pStyle w:val="Paragraphedeliste"/>
        <w:numPr>
          <w:ilvl w:val="0"/>
          <w:numId w:val="5"/>
        </w:numPr>
        <w:suppressAutoHyphens/>
        <w:jc w:val="both"/>
        <w:rPr>
          <w:rFonts w:ascii="CG Times" w:eastAsia="Times New Roman" w:hAnsi="CG Times" w:cs="Times New Roman"/>
          <w:iCs/>
          <w:szCs w:val="20"/>
        </w:rPr>
      </w:pPr>
      <w:r w:rsidRPr="008B02EB">
        <w:rPr>
          <w:rFonts w:ascii="CG Times" w:eastAsia="Times New Roman" w:hAnsi="CG Times" w:cs="Times New Roman"/>
          <w:iCs/>
          <w:szCs w:val="20"/>
        </w:rPr>
        <w:t xml:space="preserve">Les manifestations d’intérêt doivent être </w:t>
      </w:r>
      <w:r w:rsidR="00707074" w:rsidRPr="008B02EB">
        <w:rPr>
          <w:rFonts w:ascii="CG Times" w:eastAsia="Times New Roman" w:hAnsi="CG Times" w:cs="Times New Roman"/>
          <w:iCs/>
          <w:szCs w:val="20"/>
        </w:rPr>
        <w:t xml:space="preserve">fournies </w:t>
      </w:r>
      <w:r w:rsidRPr="008B02EB">
        <w:rPr>
          <w:rFonts w:ascii="CG Times" w:eastAsia="Times New Roman" w:hAnsi="CG Times" w:cs="Times New Roman"/>
          <w:iCs/>
          <w:szCs w:val="20"/>
        </w:rPr>
        <w:t xml:space="preserve">par </w:t>
      </w:r>
      <w:r w:rsidR="008929AC" w:rsidRPr="008B02EB">
        <w:rPr>
          <w:rFonts w:ascii="CG Times" w:eastAsia="Times New Roman" w:hAnsi="CG Times" w:cs="Times New Roman"/>
          <w:iCs/>
          <w:szCs w:val="20"/>
        </w:rPr>
        <w:t xml:space="preserve">écrit </w:t>
      </w:r>
      <w:r w:rsidRPr="008B02EB">
        <w:rPr>
          <w:rFonts w:ascii="CG Times" w:eastAsia="Times New Roman" w:hAnsi="CG Times" w:cs="Times New Roman"/>
          <w:iCs/>
          <w:szCs w:val="20"/>
        </w:rPr>
        <w:t>à l’adresse ci-dessous (en personne, par la poste, par télécopieur ou par courriel) au plus tard le</w:t>
      </w:r>
      <w:r w:rsidR="00724730" w:rsidRPr="008B02EB">
        <w:rPr>
          <w:rFonts w:ascii="CG Times" w:eastAsia="Times New Roman" w:hAnsi="CG Times" w:cs="Times New Roman"/>
          <w:iCs/>
          <w:szCs w:val="20"/>
        </w:rPr>
        <w:t xml:space="preserve"> </w:t>
      </w:r>
      <w:r w:rsidR="004068DD">
        <w:rPr>
          <w:rFonts w:ascii="CG Times" w:eastAsia="Times New Roman" w:hAnsi="CG Times" w:cs="Times New Roman"/>
          <w:iCs/>
          <w:szCs w:val="20"/>
        </w:rPr>
        <w:t>1</w:t>
      </w:r>
      <w:r w:rsidR="00CF5028">
        <w:rPr>
          <w:rFonts w:ascii="CG Times" w:eastAsia="Times New Roman" w:hAnsi="CG Times" w:cs="Times New Roman"/>
          <w:iCs/>
          <w:szCs w:val="20"/>
        </w:rPr>
        <w:t>8</w:t>
      </w:r>
      <w:r w:rsidR="004068DD">
        <w:rPr>
          <w:rFonts w:ascii="CG Times" w:eastAsia="Times New Roman" w:hAnsi="CG Times" w:cs="Times New Roman"/>
          <w:iCs/>
          <w:szCs w:val="20"/>
        </w:rPr>
        <w:t>/11/2024</w:t>
      </w:r>
      <w:r w:rsidR="00CF5028">
        <w:rPr>
          <w:rFonts w:ascii="CG Times" w:eastAsia="Times New Roman" w:hAnsi="CG Times" w:cs="Times New Roman"/>
          <w:iCs/>
          <w:szCs w:val="20"/>
        </w:rPr>
        <w:t xml:space="preserve"> 11 heures TU</w:t>
      </w:r>
      <w:r w:rsidR="004068DD">
        <w:rPr>
          <w:rFonts w:ascii="CG Times" w:eastAsia="Times New Roman" w:hAnsi="CG Times" w:cs="Times New Roman"/>
          <w:iCs/>
          <w:szCs w:val="20"/>
        </w:rPr>
        <w:t>.</w:t>
      </w:r>
    </w:p>
    <w:p w14:paraId="2FA3FC4B" w14:textId="77777777" w:rsidR="009830E4" w:rsidRPr="00423488" w:rsidRDefault="009830E4">
      <w:pPr>
        <w:suppressAutoHyphens/>
        <w:rPr>
          <w:iCs/>
          <w:lang w:val="fr-FR"/>
        </w:rPr>
      </w:pPr>
    </w:p>
    <w:p w14:paraId="00DC8DA1" w14:textId="2C7B8DED" w:rsidR="009830E4" w:rsidRPr="00423488" w:rsidRDefault="00423488" w:rsidP="008B02EB">
      <w:pPr>
        <w:suppressAutoHyphens/>
        <w:jc w:val="both"/>
        <w:rPr>
          <w:iCs/>
          <w:lang w:val="fr-FR"/>
        </w:rPr>
      </w:pPr>
      <w:r>
        <w:rPr>
          <w:iCs/>
          <w:lang w:val="fr-FR"/>
        </w:rPr>
        <w:t>L</w:t>
      </w:r>
      <w:r w:rsidR="00724730" w:rsidRPr="00423488">
        <w:rPr>
          <w:iCs/>
          <w:lang w:val="fr-FR"/>
        </w:rPr>
        <w:t xml:space="preserve">a Commission de Passation de Marchés Publics du Ministère de l’Environnement </w:t>
      </w:r>
    </w:p>
    <w:p w14:paraId="0BBFB0C8" w14:textId="61969447" w:rsidR="00423488" w:rsidRDefault="00423488" w:rsidP="008B02EB">
      <w:pPr>
        <w:suppressAutoHyphens/>
        <w:jc w:val="both"/>
        <w:rPr>
          <w:iCs/>
          <w:lang w:val="fr-FR"/>
        </w:rPr>
      </w:pPr>
      <w:r>
        <w:rPr>
          <w:iCs/>
          <w:lang w:val="fr-FR"/>
        </w:rPr>
        <w:t>Adresse : Tevragh-zeyna/Nord-2/ZRB-0215/Sect :01/Tournée-3</w:t>
      </w:r>
    </w:p>
    <w:p w14:paraId="5E6EABCE" w14:textId="77777777" w:rsidR="00423488" w:rsidRDefault="00423488">
      <w:pPr>
        <w:suppressAutoHyphens/>
        <w:rPr>
          <w:iCs/>
          <w:lang w:val="fr-FR"/>
        </w:rPr>
      </w:pPr>
    </w:p>
    <w:p w14:paraId="51687278" w14:textId="77777777" w:rsidR="0076508E" w:rsidRPr="0076508E" w:rsidRDefault="0076508E" w:rsidP="0076508E">
      <w:pPr>
        <w:suppressAutoHyphens/>
        <w:rPr>
          <w:iCs/>
          <w:lang w:val="fr-FR"/>
        </w:rPr>
      </w:pPr>
      <w:r w:rsidRPr="0076508E">
        <w:rPr>
          <w:iCs/>
          <w:lang w:val="fr-FR"/>
        </w:rPr>
        <w:t>Tél : +222 32 32 29 60</w:t>
      </w:r>
    </w:p>
    <w:p w14:paraId="253D811D" w14:textId="30D52CE3" w:rsidR="009830E4" w:rsidRPr="00423488" w:rsidRDefault="0076508E" w:rsidP="0076508E">
      <w:pPr>
        <w:suppressAutoHyphens/>
        <w:rPr>
          <w:iCs/>
          <w:lang w:val="fr-FR"/>
        </w:rPr>
      </w:pPr>
      <w:r w:rsidRPr="0076508E">
        <w:rPr>
          <w:iCs/>
          <w:lang w:val="fr-FR"/>
        </w:rPr>
        <w:t xml:space="preserve">Courriel : </w:t>
      </w:r>
      <w:hyperlink r:id="rId9" w:history="1">
        <w:r w:rsidR="00693C21" w:rsidRPr="001E7EDF">
          <w:rPr>
            <w:rStyle w:val="Lienhypertexte"/>
            <w:iCs/>
            <w:lang w:val="fr-FR"/>
          </w:rPr>
          <w:t>dahidelghassem@yahoo.fr</w:t>
        </w:r>
      </w:hyperlink>
      <w:r w:rsidR="00693C21">
        <w:rPr>
          <w:iCs/>
          <w:lang w:val="fr-FR"/>
        </w:rPr>
        <w:t xml:space="preserve">  ou </w:t>
      </w:r>
      <w:hyperlink r:id="rId10" w:history="1">
        <w:r w:rsidR="00693C21" w:rsidRPr="001E7EDF">
          <w:rPr>
            <w:rStyle w:val="Lienhypertexte"/>
            <w:iCs/>
            <w:lang w:val="fr-FR"/>
          </w:rPr>
          <w:t>ouldbaba12@gmail.com</w:t>
        </w:r>
      </w:hyperlink>
      <w:r w:rsidR="00693C21" w:rsidRPr="00693C21">
        <w:rPr>
          <w:iCs/>
          <w:lang w:val="fr-FR"/>
        </w:rPr>
        <w:t>.</w:t>
      </w:r>
      <w:r w:rsidR="00693C21">
        <w:rPr>
          <w:iCs/>
          <w:lang w:val="fr-FR"/>
        </w:rPr>
        <w:t xml:space="preserve"> </w:t>
      </w:r>
    </w:p>
    <w:sectPr w:rsidR="009830E4" w:rsidRPr="00423488"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F64EE" w14:textId="77777777" w:rsidR="005350A1" w:rsidRDefault="005350A1">
      <w:r>
        <w:rPr>
          <w:lang w:val="fr"/>
        </w:rPr>
        <w:separator/>
      </w:r>
    </w:p>
  </w:endnote>
  <w:endnote w:type="continuationSeparator" w:id="0">
    <w:p w14:paraId="05DBFCFA" w14:textId="77777777" w:rsidR="005350A1" w:rsidRDefault="005350A1">
      <w:r>
        <w:rPr>
          <w:sz w:val="24"/>
          <w:lang w:val="fr"/>
        </w:rPr>
        <w:t xml:space="preserve"> </w:t>
      </w:r>
    </w:p>
  </w:endnote>
  <w:endnote w:type="continuationNotice" w:id="1">
    <w:p w14:paraId="74B9FA22" w14:textId="77777777" w:rsidR="005350A1" w:rsidRDefault="005350A1">
      <w:r>
        <w:rPr>
          <w:sz w:val="24"/>
          <w:lang w:val="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D36F" w14:textId="77777777" w:rsidR="005350A1" w:rsidRDefault="005350A1">
      <w:r>
        <w:rPr>
          <w:sz w:val="24"/>
          <w:lang w:val="fr"/>
        </w:rPr>
        <w:separator/>
      </w:r>
    </w:p>
  </w:footnote>
  <w:footnote w:type="continuationSeparator" w:id="0">
    <w:p w14:paraId="7D076B65" w14:textId="77777777" w:rsidR="005350A1" w:rsidRDefault="005350A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7AB"/>
    <w:multiLevelType w:val="hybridMultilevel"/>
    <w:tmpl w:val="D110CDF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1C7A74"/>
    <w:multiLevelType w:val="hybridMultilevel"/>
    <w:tmpl w:val="669865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EC6B8E"/>
    <w:multiLevelType w:val="hybridMultilevel"/>
    <w:tmpl w:val="4922F502"/>
    <w:lvl w:ilvl="0" w:tplc="5F72319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C71D4B"/>
    <w:multiLevelType w:val="hybridMultilevel"/>
    <w:tmpl w:val="3B34B7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D32C58"/>
    <w:multiLevelType w:val="hybridMultilevel"/>
    <w:tmpl w:val="675CCEC8"/>
    <w:lvl w:ilvl="0" w:tplc="2E283DF6">
      <w:start w:val="1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05C4063"/>
    <w:multiLevelType w:val="hybridMultilevel"/>
    <w:tmpl w:val="63E6E398"/>
    <w:lvl w:ilvl="0" w:tplc="8488B4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ED1BD6"/>
    <w:multiLevelType w:val="hybridMultilevel"/>
    <w:tmpl w:val="9B569A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45084B"/>
    <w:multiLevelType w:val="hybridMultilevel"/>
    <w:tmpl w:val="CD5006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4A7B60"/>
    <w:multiLevelType w:val="hybridMultilevel"/>
    <w:tmpl w:val="3B12A570"/>
    <w:lvl w:ilvl="0" w:tplc="DC00A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659BF"/>
    <w:multiLevelType w:val="hybridMultilevel"/>
    <w:tmpl w:val="2FF67AB2"/>
    <w:lvl w:ilvl="0" w:tplc="53D6A018">
      <w:start w:val="1"/>
      <w:numFmt w:val="decimal"/>
      <w:lvlText w:val="%1."/>
      <w:lvlJc w:val="left"/>
      <w:pPr>
        <w:ind w:left="720" w:hanging="360"/>
      </w:pPr>
      <w:rPr>
        <w:rFonts w:ascii="CG Times" w:hAnsi="CG 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8C44A3"/>
    <w:multiLevelType w:val="hybridMultilevel"/>
    <w:tmpl w:val="D6E6EBF4"/>
    <w:lvl w:ilvl="0" w:tplc="3FB0C95E">
      <w:start w:val="3"/>
      <w:numFmt w:val="bullet"/>
      <w:lvlText w:val="-"/>
      <w:lvlJc w:val="left"/>
      <w:pPr>
        <w:ind w:left="1080" w:hanging="360"/>
      </w:pPr>
      <w:rPr>
        <w:rFonts w:ascii="CG Times" w:eastAsia="Times New Roman" w:hAnsi="CG Time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61119808">
    <w:abstractNumId w:val="9"/>
  </w:num>
  <w:num w:numId="2" w16cid:durableId="479227221">
    <w:abstractNumId w:val="6"/>
  </w:num>
  <w:num w:numId="3" w16cid:durableId="1961760914">
    <w:abstractNumId w:val="0"/>
  </w:num>
  <w:num w:numId="4" w16cid:durableId="149366414">
    <w:abstractNumId w:val="3"/>
  </w:num>
  <w:num w:numId="5" w16cid:durableId="1842743940">
    <w:abstractNumId w:val="10"/>
  </w:num>
  <w:num w:numId="6" w16cid:durableId="1209413036">
    <w:abstractNumId w:val="7"/>
  </w:num>
  <w:num w:numId="7" w16cid:durableId="54473848">
    <w:abstractNumId w:val="11"/>
  </w:num>
  <w:num w:numId="8" w16cid:durableId="1434591357">
    <w:abstractNumId w:val="4"/>
  </w:num>
  <w:num w:numId="9" w16cid:durableId="1079979810">
    <w:abstractNumId w:val="8"/>
  </w:num>
  <w:num w:numId="10" w16cid:durableId="574706947">
    <w:abstractNumId w:val="1"/>
  </w:num>
  <w:num w:numId="11" w16cid:durableId="1593052156">
    <w:abstractNumId w:val="5"/>
  </w:num>
  <w:num w:numId="12" w16cid:durableId="89404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6433"/>
    <w:rsid w:val="00026BA1"/>
    <w:rsid w:val="000447BE"/>
    <w:rsid w:val="00053DDF"/>
    <w:rsid w:val="0006373E"/>
    <w:rsid w:val="0007139E"/>
    <w:rsid w:val="000759C5"/>
    <w:rsid w:val="00087977"/>
    <w:rsid w:val="00095418"/>
    <w:rsid w:val="000A08A9"/>
    <w:rsid w:val="000A4184"/>
    <w:rsid w:val="000C0EC0"/>
    <w:rsid w:val="000C4041"/>
    <w:rsid w:val="00111F5C"/>
    <w:rsid w:val="00113CC7"/>
    <w:rsid w:val="00113E49"/>
    <w:rsid w:val="00114260"/>
    <w:rsid w:val="001179BB"/>
    <w:rsid w:val="00120CFF"/>
    <w:rsid w:val="0012194E"/>
    <w:rsid w:val="00126E01"/>
    <w:rsid w:val="00137802"/>
    <w:rsid w:val="00146D68"/>
    <w:rsid w:val="001521DD"/>
    <w:rsid w:val="00164A09"/>
    <w:rsid w:val="00196614"/>
    <w:rsid w:val="001A7E4F"/>
    <w:rsid w:val="001B066D"/>
    <w:rsid w:val="001B0D84"/>
    <w:rsid w:val="001C4752"/>
    <w:rsid w:val="001D1B1B"/>
    <w:rsid w:val="001D70EB"/>
    <w:rsid w:val="001E07ED"/>
    <w:rsid w:val="001E0CE2"/>
    <w:rsid w:val="0020777B"/>
    <w:rsid w:val="002314AE"/>
    <w:rsid w:val="00257DAB"/>
    <w:rsid w:val="002727A9"/>
    <w:rsid w:val="00293B88"/>
    <w:rsid w:val="002A39B6"/>
    <w:rsid w:val="002B7B60"/>
    <w:rsid w:val="002C4377"/>
    <w:rsid w:val="003040B0"/>
    <w:rsid w:val="003246D5"/>
    <w:rsid w:val="00347268"/>
    <w:rsid w:val="00347EF7"/>
    <w:rsid w:val="00357959"/>
    <w:rsid w:val="00362D4B"/>
    <w:rsid w:val="00372355"/>
    <w:rsid w:val="00384C17"/>
    <w:rsid w:val="00394CE1"/>
    <w:rsid w:val="003B0ADD"/>
    <w:rsid w:val="003E3262"/>
    <w:rsid w:val="003F7822"/>
    <w:rsid w:val="004011E2"/>
    <w:rsid w:val="004019F6"/>
    <w:rsid w:val="004068DD"/>
    <w:rsid w:val="004068E5"/>
    <w:rsid w:val="00423488"/>
    <w:rsid w:val="004252EE"/>
    <w:rsid w:val="00436995"/>
    <w:rsid w:val="00447B7B"/>
    <w:rsid w:val="004A5E02"/>
    <w:rsid w:val="004B7C87"/>
    <w:rsid w:val="004C3F92"/>
    <w:rsid w:val="004E53EB"/>
    <w:rsid w:val="004E721D"/>
    <w:rsid w:val="00520B92"/>
    <w:rsid w:val="005266D5"/>
    <w:rsid w:val="005350A1"/>
    <w:rsid w:val="00546871"/>
    <w:rsid w:val="00556B3E"/>
    <w:rsid w:val="00561114"/>
    <w:rsid w:val="00562044"/>
    <w:rsid w:val="005675D4"/>
    <w:rsid w:val="00575973"/>
    <w:rsid w:val="00593053"/>
    <w:rsid w:val="00595A4D"/>
    <w:rsid w:val="005A0276"/>
    <w:rsid w:val="005B1335"/>
    <w:rsid w:val="005B4BCF"/>
    <w:rsid w:val="005C02A3"/>
    <w:rsid w:val="005C7DCA"/>
    <w:rsid w:val="005D1F51"/>
    <w:rsid w:val="005F709E"/>
    <w:rsid w:val="00641651"/>
    <w:rsid w:val="00653066"/>
    <w:rsid w:val="00661034"/>
    <w:rsid w:val="00675CDC"/>
    <w:rsid w:val="00684E8F"/>
    <w:rsid w:val="00693C21"/>
    <w:rsid w:val="006A2870"/>
    <w:rsid w:val="006B1D00"/>
    <w:rsid w:val="006D6898"/>
    <w:rsid w:val="006E2E8B"/>
    <w:rsid w:val="006F3706"/>
    <w:rsid w:val="00704DA0"/>
    <w:rsid w:val="00707074"/>
    <w:rsid w:val="007175FA"/>
    <w:rsid w:val="00724730"/>
    <w:rsid w:val="00761DEE"/>
    <w:rsid w:val="0076479E"/>
    <w:rsid w:val="0076508E"/>
    <w:rsid w:val="0077067B"/>
    <w:rsid w:val="00785CA1"/>
    <w:rsid w:val="00794C03"/>
    <w:rsid w:val="007B3DA2"/>
    <w:rsid w:val="007B46C8"/>
    <w:rsid w:val="007B513D"/>
    <w:rsid w:val="007D59F6"/>
    <w:rsid w:val="008174CB"/>
    <w:rsid w:val="00825B5C"/>
    <w:rsid w:val="00831A30"/>
    <w:rsid w:val="0083275E"/>
    <w:rsid w:val="0087492B"/>
    <w:rsid w:val="008929AC"/>
    <w:rsid w:val="008A4AA7"/>
    <w:rsid w:val="008B02EB"/>
    <w:rsid w:val="008C6CEA"/>
    <w:rsid w:val="008D38F1"/>
    <w:rsid w:val="008F2097"/>
    <w:rsid w:val="00910D30"/>
    <w:rsid w:val="00916E24"/>
    <w:rsid w:val="0092546E"/>
    <w:rsid w:val="00930D65"/>
    <w:rsid w:val="00936111"/>
    <w:rsid w:val="00940C7D"/>
    <w:rsid w:val="00945686"/>
    <w:rsid w:val="00956D06"/>
    <w:rsid w:val="00960FF0"/>
    <w:rsid w:val="00970A0C"/>
    <w:rsid w:val="009830E4"/>
    <w:rsid w:val="009A49A5"/>
    <w:rsid w:val="009A68A1"/>
    <w:rsid w:val="009B1E2F"/>
    <w:rsid w:val="009B3280"/>
    <w:rsid w:val="009C3C43"/>
    <w:rsid w:val="009C6DA5"/>
    <w:rsid w:val="009C747E"/>
    <w:rsid w:val="009D0EDB"/>
    <w:rsid w:val="009D6745"/>
    <w:rsid w:val="00A05A45"/>
    <w:rsid w:val="00A10EA7"/>
    <w:rsid w:val="00A42856"/>
    <w:rsid w:val="00A52E4B"/>
    <w:rsid w:val="00A549F2"/>
    <w:rsid w:val="00A54F5A"/>
    <w:rsid w:val="00A90DFA"/>
    <w:rsid w:val="00AB71C1"/>
    <w:rsid w:val="00B15D30"/>
    <w:rsid w:val="00B20153"/>
    <w:rsid w:val="00B26988"/>
    <w:rsid w:val="00B3630A"/>
    <w:rsid w:val="00B562B4"/>
    <w:rsid w:val="00BA4299"/>
    <w:rsid w:val="00BC1BB9"/>
    <w:rsid w:val="00BD14B2"/>
    <w:rsid w:val="00BD6CBC"/>
    <w:rsid w:val="00BD6DB5"/>
    <w:rsid w:val="00BF1A46"/>
    <w:rsid w:val="00C05412"/>
    <w:rsid w:val="00C13099"/>
    <w:rsid w:val="00C24DF1"/>
    <w:rsid w:val="00C45BA4"/>
    <w:rsid w:val="00C55D76"/>
    <w:rsid w:val="00C63C0E"/>
    <w:rsid w:val="00C70D43"/>
    <w:rsid w:val="00C93C5B"/>
    <w:rsid w:val="00CB13E8"/>
    <w:rsid w:val="00CB54CA"/>
    <w:rsid w:val="00CD158A"/>
    <w:rsid w:val="00CE6397"/>
    <w:rsid w:val="00CF5028"/>
    <w:rsid w:val="00D11CED"/>
    <w:rsid w:val="00D12616"/>
    <w:rsid w:val="00D24F28"/>
    <w:rsid w:val="00D30D0D"/>
    <w:rsid w:val="00D35A53"/>
    <w:rsid w:val="00D5050D"/>
    <w:rsid w:val="00D51573"/>
    <w:rsid w:val="00D66483"/>
    <w:rsid w:val="00D7324C"/>
    <w:rsid w:val="00D8414F"/>
    <w:rsid w:val="00D9117F"/>
    <w:rsid w:val="00D930C6"/>
    <w:rsid w:val="00DA15DD"/>
    <w:rsid w:val="00DB6052"/>
    <w:rsid w:val="00DB6EE1"/>
    <w:rsid w:val="00DD7362"/>
    <w:rsid w:val="00DF328F"/>
    <w:rsid w:val="00DF4F57"/>
    <w:rsid w:val="00E07E32"/>
    <w:rsid w:val="00E4348A"/>
    <w:rsid w:val="00E93E48"/>
    <w:rsid w:val="00E94866"/>
    <w:rsid w:val="00EB4966"/>
    <w:rsid w:val="00EB5460"/>
    <w:rsid w:val="00EC50B8"/>
    <w:rsid w:val="00F02B52"/>
    <w:rsid w:val="00F07C95"/>
    <w:rsid w:val="00F13BB9"/>
    <w:rsid w:val="00F17486"/>
    <w:rsid w:val="00F27347"/>
    <w:rsid w:val="00F3014F"/>
    <w:rsid w:val="00F31325"/>
    <w:rsid w:val="00F46B17"/>
    <w:rsid w:val="00F63325"/>
    <w:rsid w:val="00F67564"/>
    <w:rsid w:val="00F82E50"/>
    <w:rsid w:val="00FB228B"/>
    <w:rsid w:val="00FC1E74"/>
    <w:rsid w:val="00FF2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1A2B4323-E387-4E80-9EE0-B03A210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itre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re2">
    <w:name w:val="heading 2"/>
    <w:basedOn w:val="Normal"/>
    <w:next w:val="Normal"/>
    <w:qFormat/>
    <w:rsid w:val="008A4AA7"/>
    <w:pPr>
      <w:keepNext/>
      <w:keepLines/>
      <w:tabs>
        <w:tab w:val="left" w:pos="-720"/>
      </w:tabs>
      <w:suppressAutoHyphens/>
      <w:jc w:val="center"/>
      <w:outlineLvl w:val="1"/>
    </w:pPr>
    <w:rPr>
      <w:b/>
      <w:smallCaps/>
    </w:rPr>
  </w:style>
  <w:style w:type="paragraph" w:styleId="Titre3">
    <w:name w:val="heading 3"/>
    <w:basedOn w:val="Normal"/>
    <w:next w:val="Normal"/>
    <w:qFormat/>
    <w:rsid w:val="008A4AA7"/>
    <w:pPr>
      <w:keepNext/>
      <w:keepLines/>
      <w:tabs>
        <w:tab w:val="left" w:pos="-720"/>
      </w:tabs>
      <w:suppressAutoHyphens/>
      <w:outlineLvl w:val="2"/>
    </w:pPr>
    <w:rPr>
      <w:b/>
    </w:rPr>
  </w:style>
  <w:style w:type="paragraph" w:styleId="Titre4">
    <w:name w:val="heading 4"/>
    <w:basedOn w:val="Normal"/>
    <w:next w:val="Normal"/>
    <w:qFormat/>
    <w:rsid w:val="008A4AA7"/>
    <w:pPr>
      <w:keepNext/>
      <w:keepLines/>
      <w:tabs>
        <w:tab w:val="left" w:pos="-720"/>
      </w:tabs>
      <w:suppressAutoHyphens/>
      <w:outlineLvl w:val="3"/>
    </w:pPr>
    <w:rPr>
      <w:b/>
      <w:i/>
    </w:rPr>
  </w:style>
  <w:style w:type="paragraph" w:styleId="Titre5">
    <w:name w:val="heading 5"/>
    <w:basedOn w:val="Normal"/>
    <w:next w:val="Normal"/>
    <w:qFormat/>
    <w:rsid w:val="008A4AA7"/>
    <w:pPr>
      <w:tabs>
        <w:tab w:val="left" w:pos="-720"/>
      </w:tabs>
      <w:suppressAutoHyphens/>
      <w:outlineLvl w:val="4"/>
    </w:pPr>
  </w:style>
  <w:style w:type="paragraph" w:styleId="Titre6">
    <w:name w:val="heading 6"/>
    <w:basedOn w:val="Normal"/>
    <w:next w:val="Normal"/>
    <w:qFormat/>
    <w:rsid w:val="008A4AA7"/>
    <w:pPr>
      <w:tabs>
        <w:tab w:val="left" w:pos="-720"/>
      </w:tabs>
      <w:suppressAutoHyphens/>
      <w:outlineLvl w:val="5"/>
    </w:pPr>
  </w:style>
  <w:style w:type="paragraph" w:styleId="Titre7">
    <w:name w:val="heading 7"/>
    <w:basedOn w:val="Normal"/>
    <w:next w:val="Normal"/>
    <w:qFormat/>
    <w:rsid w:val="008A4AA7"/>
    <w:pPr>
      <w:tabs>
        <w:tab w:val="left" w:pos="-720"/>
      </w:tabs>
      <w:suppressAutoHyphens/>
      <w:outlineLvl w:val="6"/>
    </w:pPr>
  </w:style>
  <w:style w:type="paragraph" w:styleId="Titre8">
    <w:name w:val="heading 8"/>
    <w:basedOn w:val="Normal"/>
    <w:next w:val="Normal"/>
    <w:qFormat/>
    <w:rsid w:val="008A4AA7"/>
    <w:pPr>
      <w:tabs>
        <w:tab w:val="left" w:pos="-720"/>
      </w:tabs>
      <w:suppressAutoHyphens/>
      <w:outlineLvl w:val="7"/>
    </w:pPr>
  </w:style>
  <w:style w:type="paragraph" w:styleId="Titre9">
    <w:name w:val="heading 9"/>
    <w:basedOn w:val="Normal"/>
    <w:next w:val="Normal"/>
    <w:qFormat/>
    <w:rsid w:val="008A4AA7"/>
    <w:pPr>
      <w:tabs>
        <w:tab w:val="left" w:pos="-720"/>
      </w:tabs>
      <w:suppressAutoHyphen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depage">
    <w:name w:val="footer"/>
    <w:basedOn w:val="Normal"/>
    <w:semiHidden/>
    <w:rsid w:val="008A4AA7"/>
    <w:pPr>
      <w:tabs>
        <w:tab w:val="left" w:pos="360"/>
        <w:tab w:val="right" w:pos="9000"/>
      </w:tabs>
      <w:suppressAutoHyphens/>
    </w:pPr>
  </w:style>
  <w:style w:type="character" w:styleId="Appelnotedebasdep">
    <w:name w:val="footnote reference"/>
    <w:basedOn w:val="Policepardfaut"/>
    <w:semiHidden/>
    <w:rsid w:val="008A4AA7"/>
    <w:rPr>
      <w:rFonts w:ascii="CG Times" w:hAnsi="CG Times"/>
      <w:noProof w:val="0"/>
      <w:sz w:val="22"/>
      <w:vertAlign w:val="superscript"/>
      <w:lang w:val="en-US"/>
    </w:rPr>
  </w:style>
  <w:style w:type="paragraph" w:styleId="Notedebasdepage">
    <w:name w:val="footnote text"/>
    <w:basedOn w:val="Normal"/>
    <w:semiHidden/>
    <w:rsid w:val="008A4AA7"/>
    <w:pPr>
      <w:tabs>
        <w:tab w:val="left" w:pos="-720"/>
      </w:tabs>
      <w:suppressAutoHyphens/>
    </w:pPr>
    <w:rPr>
      <w:rFonts w:ascii="Times New Roman" w:hAnsi="Times New Roman"/>
      <w:sz w:val="20"/>
    </w:rPr>
  </w:style>
  <w:style w:type="paragraph" w:styleId="En-tte">
    <w:name w:val="header"/>
    <w:basedOn w:val="Normal"/>
    <w:semiHidden/>
    <w:rsid w:val="008A4AA7"/>
    <w:pPr>
      <w:tabs>
        <w:tab w:val="left" w:pos="360"/>
        <w:tab w:val="left" w:pos="7560"/>
        <w:tab w:val="left" w:pos="8280"/>
        <w:tab w:val="left" w:pos="9000"/>
      </w:tabs>
      <w:suppressAutoHyphens/>
    </w:pPr>
  </w:style>
  <w:style w:type="paragraph" w:styleId="Retrai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M2">
    <w:name w:val="toc 2"/>
    <w:basedOn w:val="Normal"/>
    <w:next w:val="Normal"/>
    <w:semiHidden/>
    <w:rsid w:val="008A4AA7"/>
    <w:pPr>
      <w:tabs>
        <w:tab w:val="left" w:leader="dot" w:pos="9000"/>
        <w:tab w:val="right" w:pos="9360"/>
      </w:tabs>
      <w:suppressAutoHyphens/>
      <w:ind w:left="1440" w:right="720" w:hanging="720"/>
    </w:pPr>
  </w:style>
  <w:style w:type="paragraph" w:styleId="TM3">
    <w:name w:val="toc 3"/>
    <w:basedOn w:val="Normal"/>
    <w:next w:val="Normal"/>
    <w:semiHidden/>
    <w:rsid w:val="008A4AA7"/>
    <w:pPr>
      <w:tabs>
        <w:tab w:val="left" w:leader="dot" w:pos="9000"/>
        <w:tab w:val="right" w:pos="9360"/>
      </w:tabs>
      <w:suppressAutoHyphens/>
      <w:ind w:left="2160" w:right="720" w:hanging="720"/>
    </w:pPr>
  </w:style>
  <w:style w:type="paragraph" w:styleId="TM4">
    <w:name w:val="toc 4"/>
    <w:basedOn w:val="Normal"/>
    <w:next w:val="Normal"/>
    <w:semiHidden/>
    <w:rsid w:val="008A4AA7"/>
    <w:pPr>
      <w:tabs>
        <w:tab w:val="left" w:leader="dot" w:pos="9000"/>
        <w:tab w:val="right" w:pos="9360"/>
      </w:tabs>
      <w:suppressAutoHyphens/>
      <w:ind w:left="2880" w:right="720" w:hanging="720"/>
    </w:pPr>
  </w:style>
  <w:style w:type="paragraph" w:styleId="TM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M6">
    <w:name w:val="toc 6"/>
    <w:basedOn w:val="Normal"/>
    <w:next w:val="Normal"/>
    <w:semiHidden/>
    <w:rsid w:val="008A4AA7"/>
    <w:pPr>
      <w:tabs>
        <w:tab w:val="left" w:pos="9000"/>
        <w:tab w:val="right" w:pos="9360"/>
      </w:tabs>
      <w:suppressAutoHyphens/>
      <w:ind w:left="720" w:hanging="720"/>
    </w:pPr>
  </w:style>
  <w:style w:type="paragraph" w:styleId="TM7">
    <w:name w:val="toc 7"/>
    <w:basedOn w:val="Normal"/>
    <w:next w:val="Normal"/>
    <w:semiHidden/>
    <w:rsid w:val="008A4AA7"/>
    <w:pPr>
      <w:suppressAutoHyphens/>
      <w:ind w:left="720" w:hanging="720"/>
    </w:pPr>
  </w:style>
  <w:style w:type="paragraph" w:styleId="TM8">
    <w:name w:val="toc 8"/>
    <w:basedOn w:val="Normal"/>
    <w:next w:val="Normal"/>
    <w:semiHidden/>
    <w:rsid w:val="008A4AA7"/>
    <w:pPr>
      <w:tabs>
        <w:tab w:val="left" w:pos="9000"/>
        <w:tab w:val="right" w:pos="9360"/>
      </w:tabs>
      <w:suppressAutoHyphens/>
      <w:ind w:left="720" w:hanging="720"/>
    </w:pPr>
  </w:style>
  <w:style w:type="paragraph" w:styleId="TM9">
    <w:name w:val="toc 9"/>
    <w:basedOn w:val="Normal"/>
    <w:next w:val="Normal"/>
    <w:semiHidden/>
    <w:rsid w:val="008A4AA7"/>
    <w:pPr>
      <w:tabs>
        <w:tab w:val="left" w:leader="dot" w:pos="9000"/>
        <w:tab w:val="right" w:pos="9360"/>
      </w:tabs>
      <w:suppressAutoHyphens/>
      <w:ind w:left="720" w:hanging="720"/>
    </w:pPr>
  </w:style>
  <w:style w:type="paragraph" w:styleId="Notedefin">
    <w:name w:val="endnote text"/>
    <w:basedOn w:val="Normal"/>
    <w:semiHidden/>
    <w:rsid w:val="008A4AA7"/>
    <w:pPr>
      <w:tabs>
        <w:tab w:val="left" w:pos="-720"/>
      </w:tabs>
      <w:suppressAutoHyphens/>
    </w:pPr>
    <w:rPr>
      <w:rFonts w:ascii="Times New Roman" w:hAnsi="Times New Roman"/>
      <w:sz w:val="20"/>
    </w:rPr>
  </w:style>
  <w:style w:type="character" w:styleId="Appeldenotedefin">
    <w:name w:val="endnote reference"/>
    <w:basedOn w:val="Policepardfaut"/>
    <w:semiHidden/>
    <w:rsid w:val="008A4AA7"/>
    <w:rPr>
      <w:rFonts w:ascii="CG Times" w:hAnsi="CG Times"/>
      <w:noProof w:val="0"/>
      <w:sz w:val="22"/>
      <w:vertAlign w:val="superscript"/>
      <w:lang w:val="en-US"/>
    </w:rPr>
  </w:style>
  <w:style w:type="paragraph" w:styleId="TM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reTR">
    <w:name w:val="toa heading"/>
    <w:basedOn w:val="Normal"/>
    <w:next w:val="Normal"/>
    <w:rsid w:val="008A4AA7"/>
    <w:pPr>
      <w:tabs>
        <w:tab w:val="left" w:pos="9000"/>
        <w:tab w:val="right" w:pos="9360"/>
      </w:tabs>
      <w:suppressAutoHyphens/>
    </w:pPr>
  </w:style>
  <w:style w:type="paragraph" w:styleId="Lgende">
    <w:name w:val="caption"/>
    <w:basedOn w:val="Normal"/>
    <w:next w:val="Normal"/>
    <w:qFormat/>
    <w:rsid w:val="008A4AA7"/>
    <w:rPr>
      <w:sz w:val="24"/>
    </w:rPr>
  </w:style>
  <w:style w:type="character" w:customStyle="1" w:styleId="EquationCaption">
    <w:name w:val="_Equation Caption"/>
    <w:rsid w:val="008A4AA7"/>
  </w:style>
  <w:style w:type="paragraph" w:styleId="Corpsdetexte">
    <w:name w:val="Body Text"/>
    <w:basedOn w:val="Normal"/>
    <w:semiHidden/>
    <w:rsid w:val="008A4AA7"/>
    <w:pPr>
      <w:suppressAutoHyphens/>
    </w:pPr>
    <w:rPr>
      <w:spacing w:val="-2"/>
      <w:sz w:val="24"/>
    </w:rPr>
  </w:style>
  <w:style w:type="character" w:styleId="Lienhypertexte">
    <w:name w:val="Hyperlink"/>
    <w:basedOn w:val="Policepardfaut"/>
    <w:semiHidden/>
    <w:rsid w:val="008A4AA7"/>
    <w:rPr>
      <w:color w:val="0000FF"/>
      <w:u w:val="single"/>
    </w:rPr>
  </w:style>
  <w:style w:type="character" w:styleId="Marquedecommentaire">
    <w:name w:val="annotation reference"/>
    <w:basedOn w:val="Policepardfaut"/>
    <w:uiPriority w:val="99"/>
    <w:semiHidden/>
    <w:unhideWhenUsed/>
    <w:rsid w:val="00E07E32"/>
    <w:rPr>
      <w:sz w:val="16"/>
      <w:szCs w:val="16"/>
    </w:rPr>
  </w:style>
  <w:style w:type="paragraph" w:styleId="Commentaire">
    <w:name w:val="annotation text"/>
    <w:basedOn w:val="Normal"/>
    <w:link w:val="CommentaireCar"/>
    <w:uiPriority w:val="99"/>
    <w:semiHidden/>
    <w:unhideWhenUsed/>
    <w:rsid w:val="00E07E32"/>
    <w:rPr>
      <w:sz w:val="20"/>
    </w:rPr>
  </w:style>
  <w:style w:type="character" w:customStyle="1" w:styleId="CommentaireCar">
    <w:name w:val="Commentaire Car"/>
    <w:basedOn w:val="Policepardfaut"/>
    <w:link w:val="Commentaire"/>
    <w:uiPriority w:val="99"/>
    <w:semiHidden/>
    <w:rsid w:val="00E07E32"/>
    <w:rPr>
      <w:rFonts w:ascii="CG Times" w:hAnsi="CG Times"/>
    </w:rPr>
  </w:style>
  <w:style w:type="paragraph" w:styleId="Objetducommentaire">
    <w:name w:val="annotation subject"/>
    <w:basedOn w:val="Commentaire"/>
    <w:next w:val="Commentaire"/>
    <w:link w:val="ObjetducommentaireCar"/>
    <w:uiPriority w:val="99"/>
    <w:semiHidden/>
    <w:unhideWhenUsed/>
    <w:rsid w:val="00E07E32"/>
    <w:rPr>
      <w:b/>
      <w:bCs/>
    </w:rPr>
  </w:style>
  <w:style w:type="character" w:customStyle="1" w:styleId="ObjetducommentaireCar">
    <w:name w:val="Objet du commentaire Car"/>
    <w:basedOn w:val="CommentaireCar"/>
    <w:link w:val="Objetducommentaire"/>
    <w:uiPriority w:val="99"/>
    <w:semiHidden/>
    <w:rsid w:val="00E07E32"/>
    <w:rPr>
      <w:rFonts w:ascii="CG Times" w:hAnsi="CG Times"/>
      <w:b/>
      <w:bCs/>
    </w:rPr>
  </w:style>
  <w:style w:type="paragraph" w:styleId="Textedebulles">
    <w:name w:val="Balloon Text"/>
    <w:basedOn w:val="Normal"/>
    <w:link w:val="TextedebullesCar"/>
    <w:uiPriority w:val="99"/>
    <w:semiHidden/>
    <w:unhideWhenUsed/>
    <w:rsid w:val="00E07E32"/>
    <w:rPr>
      <w:rFonts w:ascii="Tahoma" w:hAnsi="Tahoma" w:cs="Tahoma"/>
      <w:sz w:val="16"/>
      <w:szCs w:val="16"/>
    </w:rPr>
  </w:style>
  <w:style w:type="character" w:customStyle="1" w:styleId="TextedebullesCar">
    <w:name w:val="Texte de bulles Car"/>
    <w:basedOn w:val="Policepardfaut"/>
    <w:link w:val="Textedebulles"/>
    <w:uiPriority w:val="99"/>
    <w:semiHidden/>
    <w:rsid w:val="00E07E32"/>
    <w:rPr>
      <w:rFonts w:ascii="Tahoma" w:hAnsi="Tahoma" w:cs="Tahoma"/>
      <w:sz w:val="16"/>
      <w:szCs w:val="16"/>
    </w:rPr>
  </w:style>
  <w:style w:type="character" w:styleId="Lienhypertextesuivivisit">
    <w:name w:val="FollowedHyperlink"/>
    <w:basedOn w:val="Policepardfaut"/>
    <w:uiPriority w:val="99"/>
    <w:semiHidden/>
    <w:unhideWhenUsed/>
    <w:rsid w:val="00DA15DD"/>
    <w:rPr>
      <w:color w:val="800080" w:themeColor="followedHyperlink"/>
      <w:u w:val="single"/>
    </w:rPr>
  </w:style>
  <w:style w:type="character" w:customStyle="1" w:styleId="dictionarylistcontent-138">
    <w:name w:val="dictionarylistcontent-138"/>
    <w:basedOn w:val="Policepardfaut"/>
    <w:rsid w:val="00661034"/>
  </w:style>
  <w:style w:type="character" w:styleId="Textedelespacerserv">
    <w:name w:val="Placeholder Text"/>
    <w:basedOn w:val="Policepardfaut"/>
    <w:uiPriority w:val="99"/>
    <w:semiHidden/>
    <w:rsid w:val="00F07C95"/>
    <w:rPr>
      <w:color w:val="808080"/>
    </w:rPr>
  </w:style>
  <w:style w:type="paragraph" w:styleId="Rvision">
    <w:name w:val="Revision"/>
    <w:hidden/>
    <w:uiPriority w:val="99"/>
    <w:semiHidden/>
    <w:rsid w:val="00C45BA4"/>
    <w:rPr>
      <w:rFonts w:ascii="CG Times" w:hAnsi="CG Times"/>
      <w:sz w:val="22"/>
    </w:rPr>
  </w:style>
  <w:style w:type="paragraph" w:styleId="Paragraphedeliste">
    <w:name w:val="List Paragraph"/>
    <w:aliases w:val="References,Bullets,ReferencesCxSpLast,Bullets points,Dot pt,F5 List Paragraph,List Paragraph1,Colorful List - Accent 11,No Spacing1,List Paragraph Char Char Char,Indicator Text,Numbered Para 1,Bullet 1,Bullet Points,List Paragraph2"/>
    <w:basedOn w:val="Normal"/>
    <w:link w:val="ParagraphedelisteCar"/>
    <w:uiPriority w:val="34"/>
    <w:qFormat/>
    <w:rsid w:val="002314AE"/>
    <w:pPr>
      <w:spacing w:after="160" w:line="259" w:lineRule="auto"/>
      <w:ind w:left="720"/>
      <w:contextualSpacing/>
    </w:pPr>
    <w:rPr>
      <w:rFonts w:asciiTheme="minorHAnsi" w:eastAsiaTheme="minorHAnsi" w:hAnsiTheme="minorHAnsi" w:cstheme="minorBidi"/>
      <w:szCs w:val="22"/>
      <w:lang w:val="fr-FR"/>
    </w:rPr>
  </w:style>
  <w:style w:type="character" w:customStyle="1" w:styleId="ParagraphedelisteCar">
    <w:name w:val="Paragraphe de liste Car"/>
    <w:aliases w:val="References Car,Bullets Car,ReferencesCxSpLast Car,Bullets points Car,Dot pt Car,F5 List Paragraph Car,List Paragraph1 Car,Colorful List - Accent 11 Car,No Spacing1 Car,List Paragraph Char Char Char Car,Indicator Text Car"/>
    <w:link w:val="Paragraphedeliste"/>
    <w:uiPriority w:val="34"/>
    <w:locked/>
    <w:rsid w:val="002314AE"/>
    <w:rPr>
      <w:rFonts w:asciiTheme="minorHAnsi" w:eastAsiaTheme="minorHAnsi" w:hAnsiTheme="minorHAnsi" w:cstheme="minorBidi"/>
      <w:sz w:val="22"/>
      <w:szCs w:val="22"/>
      <w:lang w:val="fr-FR"/>
    </w:rPr>
  </w:style>
  <w:style w:type="character" w:styleId="Mentionnonrsolue">
    <w:name w:val="Unresolved Mention"/>
    <w:basedOn w:val="Policepardfaut"/>
    <w:uiPriority w:val="99"/>
    <w:semiHidden/>
    <w:unhideWhenUsed/>
    <w:rsid w:val="0069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510222811">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321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uldbaba12@gmail.com" TargetMode="External"/><Relationship Id="rId4" Type="http://schemas.openxmlformats.org/officeDocument/2006/relationships/settings" Target="settings.xml"/><Relationship Id="rId9" Type="http://schemas.openxmlformats.org/officeDocument/2006/relationships/hyperlink" Target="mailto:dahidelghasse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877</Words>
  <Characters>4829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toutoutourad@outlook.fr</dc:creator>
  <dc:description/>
  <cp:lastModifiedBy>Cheikh Sid'Ahmed Abdy</cp:lastModifiedBy>
  <cp:revision>11</cp:revision>
  <dcterms:created xsi:type="dcterms:W3CDTF">2024-10-30T00:07:00Z</dcterms:created>
  <dcterms:modified xsi:type="dcterms:W3CDTF">2024-10-31T13:08:00Z</dcterms:modified>
  <cp:category/>
</cp:coreProperties>
</file>